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B98C9" w14:textId="2962A5B3" w:rsidR="005B6C12" w:rsidRPr="00F5773F" w:rsidRDefault="00F56B4E" w:rsidP="00884767">
      <w:pPr>
        <w:jc w:val="both"/>
        <w:rPr>
          <w:b/>
          <w:bCs/>
          <w:sz w:val="28"/>
          <w:szCs w:val="28"/>
          <w:u w:val="single"/>
        </w:rPr>
      </w:pPr>
      <w:r w:rsidRPr="00F5773F">
        <w:rPr>
          <w:b/>
          <w:bCs/>
          <w:sz w:val="28"/>
          <w:szCs w:val="28"/>
          <w:u w:val="single"/>
        </w:rPr>
        <w:t>Процесс получения разрешения на терапевтическое использование</w:t>
      </w:r>
    </w:p>
    <w:p w14:paraId="5748D48B" w14:textId="2B3EFCDF" w:rsidR="00186E7A" w:rsidRPr="00F5773F" w:rsidRDefault="00186E7A" w:rsidP="00884767">
      <w:pPr>
        <w:jc w:val="both"/>
        <w:rPr>
          <w:sz w:val="28"/>
          <w:szCs w:val="28"/>
          <w:u w:val="single"/>
        </w:rPr>
      </w:pPr>
      <w:r w:rsidRPr="00F5773F">
        <w:rPr>
          <w:sz w:val="28"/>
          <w:szCs w:val="28"/>
          <w:u w:val="single"/>
        </w:rPr>
        <w:t>Что такое разрешение на терапевтическое использование (ТИ)?</w:t>
      </w:r>
    </w:p>
    <w:p w14:paraId="6A56C320" w14:textId="5577E53B" w:rsidR="00186E7A" w:rsidRDefault="00186E7A" w:rsidP="00884767">
      <w:pPr>
        <w:jc w:val="both"/>
        <w:rPr>
          <w:sz w:val="24"/>
          <w:szCs w:val="24"/>
        </w:rPr>
      </w:pPr>
      <w:r>
        <w:rPr>
          <w:sz w:val="24"/>
          <w:szCs w:val="24"/>
        </w:rPr>
        <w:t xml:space="preserve">Спортсмены могут иметь заболевание или такое состояние здоровья, которое требует от них принимать медикаменты или проходить определенные процедуры. Если препарат или метод введения, которые требуются спортсмену для лечения заболевания, являются включенными в Запрещенный список Всемирного антидопингового агентства (ВАДА), ТИ может дать этому спортсмену возможность использовать эту субстанцию или метод во время соревнований, </w:t>
      </w:r>
      <w:r w:rsidR="007B0C57">
        <w:rPr>
          <w:sz w:val="24"/>
          <w:szCs w:val="24"/>
        </w:rPr>
        <w:t xml:space="preserve">не </w:t>
      </w:r>
      <w:r>
        <w:rPr>
          <w:sz w:val="24"/>
          <w:szCs w:val="24"/>
        </w:rPr>
        <w:t>соверш</w:t>
      </w:r>
      <w:r w:rsidR="007B0C57">
        <w:rPr>
          <w:sz w:val="24"/>
          <w:szCs w:val="24"/>
        </w:rPr>
        <w:t>ая при этом</w:t>
      </w:r>
      <w:r>
        <w:rPr>
          <w:sz w:val="24"/>
          <w:szCs w:val="24"/>
        </w:rPr>
        <w:t xml:space="preserve"> нарушения антидопинговых правил (НАДП) и </w:t>
      </w:r>
      <w:r w:rsidR="007B0C57">
        <w:rPr>
          <w:sz w:val="24"/>
          <w:szCs w:val="24"/>
        </w:rPr>
        <w:t>не подвергаясь санкции. Запросы на ТИ рассматриваются комитетом врачей – Комитетом по терапевтическому использованию (КТИ).</w:t>
      </w:r>
    </w:p>
    <w:p w14:paraId="234BC666" w14:textId="77777777" w:rsidR="007B0C57" w:rsidRDefault="007B0C57" w:rsidP="00884767">
      <w:pPr>
        <w:jc w:val="both"/>
        <w:rPr>
          <w:sz w:val="24"/>
          <w:szCs w:val="24"/>
        </w:rPr>
      </w:pPr>
    </w:p>
    <w:p w14:paraId="7DEA2EDE" w14:textId="503EEF7B" w:rsidR="007B0C57" w:rsidRPr="00F5773F" w:rsidRDefault="007B0C57" w:rsidP="00884767">
      <w:pPr>
        <w:jc w:val="both"/>
        <w:rPr>
          <w:sz w:val="28"/>
          <w:szCs w:val="28"/>
          <w:u w:val="single"/>
        </w:rPr>
      </w:pPr>
      <w:r w:rsidRPr="00F5773F">
        <w:rPr>
          <w:sz w:val="28"/>
          <w:szCs w:val="28"/>
          <w:u w:val="single"/>
        </w:rPr>
        <w:t>Каковы критерии для выдачи ТИ?</w:t>
      </w:r>
    </w:p>
    <w:p w14:paraId="66970C7C" w14:textId="2A6E4ABC" w:rsidR="007B0C57" w:rsidRDefault="00F5773F" w:rsidP="00884767">
      <w:pPr>
        <w:jc w:val="both"/>
        <w:rPr>
          <w:sz w:val="24"/>
          <w:szCs w:val="24"/>
        </w:rPr>
      </w:pPr>
      <w:r>
        <w:rPr>
          <w:sz w:val="24"/>
          <w:szCs w:val="24"/>
        </w:rPr>
        <w:t>Должны быть соблюдены в</w:t>
      </w:r>
      <w:r w:rsidR="007B0C57">
        <w:rPr>
          <w:sz w:val="24"/>
          <w:szCs w:val="24"/>
        </w:rPr>
        <w:t xml:space="preserve">се 4 нижеперечисленных критерия </w:t>
      </w:r>
      <w:r>
        <w:rPr>
          <w:sz w:val="24"/>
          <w:szCs w:val="24"/>
        </w:rPr>
        <w:t>(для получения дополнительной информации см. статью 4.2 Международного стандарта по терапевтическому использованию):</w:t>
      </w:r>
    </w:p>
    <w:p w14:paraId="01204F06" w14:textId="36EB99AD" w:rsidR="00F5773F" w:rsidRDefault="00F5773F" w:rsidP="00884767">
      <w:pPr>
        <w:jc w:val="both"/>
        <w:rPr>
          <w:sz w:val="24"/>
          <w:szCs w:val="24"/>
        </w:rPr>
      </w:pPr>
      <w:r>
        <w:rPr>
          <w:sz w:val="24"/>
          <w:szCs w:val="24"/>
        </w:rPr>
        <w:t>- Спортсмен имеет четко диагностированное заболевание, требующее лечения запрещенной субстанцией или методом;</w:t>
      </w:r>
    </w:p>
    <w:p w14:paraId="6D9FF6FB" w14:textId="4FC30C89" w:rsidR="00F5773F" w:rsidRDefault="00F5773F" w:rsidP="00884767">
      <w:pPr>
        <w:jc w:val="both"/>
        <w:rPr>
          <w:sz w:val="24"/>
          <w:szCs w:val="24"/>
        </w:rPr>
      </w:pPr>
      <w:r>
        <w:rPr>
          <w:sz w:val="24"/>
          <w:szCs w:val="24"/>
        </w:rPr>
        <w:t>- Терапевтическое использование субстанции с высокой долей вероятности не приведет к значительному улучшению спортивных результатов сверх нормального состояния здоровья спортсмена;</w:t>
      </w:r>
    </w:p>
    <w:p w14:paraId="32C571EB" w14:textId="44F23952" w:rsidR="00F5773F" w:rsidRDefault="00F5773F" w:rsidP="00884767">
      <w:pPr>
        <w:jc w:val="both"/>
        <w:rPr>
          <w:sz w:val="24"/>
          <w:szCs w:val="24"/>
        </w:rPr>
      </w:pPr>
      <w:r>
        <w:rPr>
          <w:sz w:val="24"/>
          <w:szCs w:val="24"/>
        </w:rPr>
        <w:t>- Запрещенная субстанция или метод показаны для лечения заболевания, и не существует разумной разрешенной терапевтической альтернативы;</w:t>
      </w:r>
    </w:p>
    <w:p w14:paraId="2CDBDD3B" w14:textId="5BC7BFB0" w:rsidR="00F5773F" w:rsidRDefault="00F5773F" w:rsidP="00884767">
      <w:pPr>
        <w:jc w:val="both"/>
        <w:rPr>
          <w:sz w:val="24"/>
          <w:szCs w:val="24"/>
        </w:rPr>
      </w:pPr>
      <w:r>
        <w:rPr>
          <w:sz w:val="24"/>
          <w:szCs w:val="24"/>
        </w:rPr>
        <w:t>- Необходимость использования этой субстанции или метода не является следствием предшествующего использования (без разрешения на ТИ) субстанции или метода, которые были запрещены на момент использования.</w:t>
      </w:r>
    </w:p>
    <w:p w14:paraId="531A3714" w14:textId="77777777" w:rsidR="00F5773F" w:rsidRDefault="00F5773F" w:rsidP="00884767">
      <w:pPr>
        <w:jc w:val="both"/>
        <w:rPr>
          <w:sz w:val="24"/>
          <w:szCs w:val="24"/>
        </w:rPr>
      </w:pPr>
    </w:p>
    <w:p w14:paraId="4D621BB2" w14:textId="2E137B8A" w:rsidR="00F5773F" w:rsidRDefault="00F5773F" w:rsidP="00884767">
      <w:pPr>
        <w:jc w:val="both"/>
        <w:rPr>
          <w:sz w:val="28"/>
          <w:szCs w:val="28"/>
          <w:u w:val="single"/>
        </w:rPr>
      </w:pPr>
      <w:r>
        <w:rPr>
          <w:sz w:val="28"/>
          <w:szCs w:val="28"/>
          <w:u w:val="single"/>
        </w:rPr>
        <w:t>Кто должен подавать запрос на ТИ? Куда и когда подавать запрос?</w:t>
      </w:r>
    </w:p>
    <w:p w14:paraId="43C148EC" w14:textId="3C957306" w:rsidR="00F5773F" w:rsidRDefault="00F5773F" w:rsidP="00884767">
      <w:pPr>
        <w:jc w:val="both"/>
        <w:rPr>
          <w:sz w:val="24"/>
          <w:szCs w:val="24"/>
        </w:rPr>
      </w:pPr>
      <w:r>
        <w:rPr>
          <w:sz w:val="24"/>
          <w:szCs w:val="24"/>
        </w:rPr>
        <w:t>Международная федерация волейбола (ФИВБ) делегировала ответственность за весь процесс обработки запросов на ТИ Международному агентству по тестированию (ИТА). Это означает, что теперь ИТА полностью ответственна за процедуру рассмотрения и выдачи разрешений на ТИ для спортсменов международного уровня, которые попадают под юрисдикцию ФИВБ.</w:t>
      </w:r>
    </w:p>
    <w:p w14:paraId="43D1ED21" w14:textId="684C7A35" w:rsidR="00D34CED" w:rsidRDefault="00F5773F" w:rsidP="00884767">
      <w:pPr>
        <w:jc w:val="both"/>
        <w:rPr>
          <w:sz w:val="24"/>
          <w:szCs w:val="24"/>
        </w:rPr>
      </w:pPr>
      <w:r>
        <w:rPr>
          <w:sz w:val="24"/>
          <w:szCs w:val="24"/>
        </w:rPr>
        <w:t xml:space="preserve">Спортсменам, на которых распространяются антидопинговые правила, потребуется разрешение на ТИ, чтобы принимать запрещенную субстанцию или использовать запрещенный метод. Вам следует уточнить в ИТА, к кому Вам нужно обратиться и можете ли Вы подать запрос </w:t>
      </w:r>
      <w:r w:rsidR="00424615">
        <w:rPr>
          <w:sz w:val="24"/>
          <w:szCs w:val="24"/>
        </w:rPr>
        <w:t>ретроактивно</w:t>
      </w:r>
      <w:r w:rsidR="00D34CED">
        <w:rPr>
          <w:sz w:val="24"/>
          <w:szCs w:val="24"/>
        </w:rPr>
        <w:t>.</w:t>
      </w:r>
    </w:p>
    <w:p w14:paraId="0A36F12E" w14:textId="58F92D47" w:rsidR="00D34CED" w:rsidRDefault="00D34CED" w:rsidP="00884767">
      <w:pPr>
        <w:jc w:val="both"/>
        <w:rPr>
          <w:sz w:val="24"/>
          <w:szCs w:val="24"/>
        </w:rPr>
      </w:pPr>
      <w:r>
        <w:rPr>
          <w:sz w:val="24"/>
          <w:szCs w:val="24"/>
        </w:rPr>
        <w:t>Прежде всего, проверьте</w:t>
      </w:r>
      <w:r w:rsidR="00424615">
        <w:rPr>
          <w:sz w:val="24"/>
          <w:szCs w:val="24"/>
        </w:rPr>
        <w:t>,</w:t>
      </w:r>
      <w:r>
        <w:rPr>
          <w:sz w:val="24"/>
          <w:szCs w:val="24"/>
        </w:rPr>
        <w:t xml:space="preserve"> входит ли субстанция или метод, которые Вы намерены использовать, в Запрещенный список ВАДА.</w:t>
      </w:r>
    </w:p>
    <w:p w14:paraId="1F990844" w14:textId="740E2795" w:rsidR="00F5773F" w:rsidRDefault="00D34CED" w:rsidP="00884767">
      <w:pPr>
        <w:jc w:val="both"/>
        <w:rPr>
          <w:sz w:val="24"/>
          <w:szCs w:val="24"/>
        </w:rPr>
      </w:pPr>
      <w:r w:rsidRPr="00D34CED">
        <w:rPr>
          <w:sz w:val="24"/>
          <w:szCs w:val="24"/>
        </w:rPr>
        <w:lastRenderedPageBreak/>
        <w:t xml:space="preserve">Вы также можете использовать приложение проверки препаратов, </w:t>
      </w:r>
      <w:r w:rsidRPr="00F25A73">
        <w:rPr>
          <w:sz w:val="24"/>
          <w:szCs w:val="24"/>
        </w:rPr>
        <w:t>такое,</w:t>
      </w:r>
      <w:r w:rsidRPr="00D34CED">
        <w:rPr>
          <w:sz w:val="24"/>
          <w:szCs w:val="24"/>
        </w:rPr>
        <w:t xml:space="preserve"> как например ГлобалДРО</w:t>
      </w:r>
      <w:r>
        <w:rPr>
          <w:sz w:val="24"/>
          <w:szCs w:val="24"/>
        </w:rPr>
        <w:t xml:space="preserve"> (</w:t>
      </w:r>
      <w:r w:rsidR="00424615" w:rsidRPr="00424615">
        <w:rPr>
          <w:rStyle w:val="a3"/>
          <w:sz w:val="24"/>
          <w:szCs w:val="24"/>
        </w:rPr>
        <w:t>https://globaldro.com/Home</w:t>
      </w:r>
      <w:r w:rsidRPr="00F25A73">
        <w:rPr>
          <w:sz w:val="24"/>
          <w:szCs w:val="24"/>
        </w:rPr>
        <w:t>)</w:t>
      </w:r>
      <w:r w:rsidR="00F5773F">
        <w:rPr>
          <w:sz w:val="24"/>
          <w:szCs w:val="24"/>
        </w:rPr>
        <w:t xml:space="preserve"> </w:t>
      </w:r>
      <w:r w:rsidRPr="00F25A73">
        <w:rPr>
          <w:sz w:val="24"/>
          <w:szCs w:val="24"/>
        </w:rPr>
        <w:t xml:space="preserve">или приложение, разработанное Вашей антидопинговой организацией (для России – </w:t>
      </w:r>
      <w:r w:rsidR="00424615" w:rsidRPr="00424615">
        <w:rPr>
          <w:rStyle w:val="a3"/>
          <w:lang w:val="en-US"/>
        </w:rPr>
        <w:t>https</w:t>
      </w:r>
      <w:r w:rsidR="00424615" w:rsidRPr="00424615">
        <w:rPr>
          <w:rStyle w:val="a3"/>
        </w:rPr>
        <w:t>://</w:t>
      </w:r>
      <w:r w:rsidR="00424615" w:rsidRPr="00424615">
        <w:rPr>
          <w:rStyle w:val="a3"/>
          <w:lang w:val="en-US"/>
        </w:rPr>
        <w:t>list</w:t>
      </w:r>
      <w:r w:rsidR="00424615" w:rsidRPr="00424615">
        <w:rPr>
          <w:rStyle w:val="a3"/>
        </w:rPr>
        <w:t>.</w:t>
      </w:r>
      <w:r w:rsidR="00424615" w:rsidRPr="00424615">
        <w:rPr>
          <w:rStyle w:val="a3"/>
          <w:lang w:val="en-US"/>
        </w:rPr>
        <w:t>rusada</w:t>
      </w:r>
      <w:r w:rsidR="00424615" w:rsidRPr="00424615">
        <w:rPr>
          <w:rStyle w:val="a3"/>
        </w:rPr>
        <w:t>.</w:t>
      </w:r>
      <w:r w:rsidR="00424615" w:rsidRPr="00424615">
        <w:rPr>
          <w:rStyle w:val="a3"/>
          <w:lang w:val="en-US"/>
        </w:rPr>
        <w:t>ru</w:t>
      </w:r>
      <w:r w:rsidR="00424615" w:rsidRPr="00424615">
        <w:rPr>
          <w:rStyle w:val="a3"/>
        </w:rPr>
        <w:t>/</w:t>
      </w:r>
      <w:r w:rsidRPr="00F25A73">
        <w:rPr>
          <w:sz w:val="24"/>
          <w:szCs w:val="24"/>
        </w:rPr>
        <w:t>).</w:t>
      </w:r>
    </w:p>
    <w:p w14:paraId="59FBB293" w14:textId="6D47400B" w:rsidR="00D34CED" w:rsidRDefault="00F25A73" w:rsidP="00884767">
      <w:pPr>
        <w:jc w:val="both"/>
        <w:rPr>
          <w:sz w:val="24"/>
          <w:szCs w:val="24"/>
        </w:rPr>
      </w:pPr>
      <w:r>
        <w:rPr>
          <w:sz w:val="24"/>
          <w:szCs w:val="24"/>
        </w:rPr>
        <w:t>В</w:t>
      </w:r>
      <w:r w:rsidR="00D34CED" w:rsidRPr="00F25A73">
        <w:rPr>
          <w:sz w:val="24"/>
          <w:szCs w:val="24"/>
        </w:rPr>
        <w:t>ы обязаны уведомить своего лечащего врача о том, что Вы являетесь спортсменом и обязаны соблюдать антидопинговые правила. Вам и Вашему лечащему врачу стоить проверить, входит ли прописанная Вам субстанция или метод в Запрещенный список. Если субстанция/метод запрещен, обсудите, существует ли незапрещенная терапевтическая альтернатива, и, если таковой не имеется, подайте запрос на ТИ.</w:t>
      </w:r>
    </w:p>
    <w:p w14:paraId="2917DF23" w14:textId="62580313" w:rsidR="00D34CED" w:rsidRDefault="00D34CED" w:rsidP="00884767">
      <w:pPr>
        <w:jc w:val="both"/>
        <w:rPr>
          <w:sz w:val="24"/>
          <w:szCs w:val="24"/>
        </w:rPr>
      </w:pPr>
      <w:r w:rsidRPr="00F25A73">
        <w:rPr>
          <w:sz w:val="24"/>
          <w:szCs w:val="24"/>
        </w:rPr>
        <w:t xml:space="preserve">Запомните, </w:t>
      </w:r>
      <w:r w:rsidR="00F25A73" w:rsidRPr="00F25A73">
        <w:rPr>
          <w:sz w:val="24"/>
          <w:szCs w:val="24"/>
        </w:rPr>
        <w:t>что вся ответственность лежит на Спортсменах. Свяжитесь со своей национальной антидопинговой организацией (НАДО; в России – РУСАДА) или с ИТА, если у Вас возникли трудности в определении статуса субстанции.</w:t>
      </w:r>
    </w:p>
    <w:p w14:paraId="7B2F6C8C" w14:textId="16E34F68" w:rsidR="00F25A73" w:rsidRDefault="00F25A73" w:rsidP="00884767">
      <w:pPr>
        <w:jc w:val="both"/>
        <w:rPr>
          <w:sz w:val="24"/>
          <w:szCs w:val="24"/>
        </w:rPr>
      </w:pPr>
      <w:r w:rsidRPr="00F25A73">
        <w:rPr>
          <w:sz w:val="24"/>
          <w:szCs w:val="24"/>
        </w:rPr>
        <w:t>Затем проверьте свой статус, чтобы определить свой уровень соревнований и требования к запросу на ТИ:</w:t>
      </w:r>
    </w:p>
    <w:p w14:paraId="3FD7EB55" w14:textId="4800F540" w:rsidR="00F25A73" w:rsidRPr="00F25A73" w:rsidRDefault="00F25A73" w:rsidP="00884767">
      <w:pPr>
        <w:jc w:val="both"/>
        <w:rPr>
          <w:sz w:val="24"/>
          <w:szCs w:val="24"/>
          <w:u w:val="single"/>
        </w:rPr>
      </w:pPr>
      <w:r w:rsidRPr="00F25A73">
        <w:rPr>
          <w:sz w:val="24"/>
          <w:szCs w:val="24"/>
          <w:u w:val="single"/>
        </w:rPr>
        <w:t>Определение спортсмен</w:t>
      </w:r>
      <w:r>
        <w:rPr>
          <w:sz w:val="24"/>
          <w:szCs w:val="24"/>
          <w:u w:val="single"/>
        </w:rPr>
        <w:t>ов</w:t>
      </w:r>
      <w:r w:rsidRPr="00F25A73">
        <w:rPr>
          <w:sz w:val="24"/>
          <w:szCs w:val="24"/>
          <w:u w:val="single"/>
        </w:rPr>
        <w:t xml:space="preserve"> международного уровня</w:t>
      </w:r>
    </w:p>
    <w:p w14:paraId="765B5EF2" w14:textId="6352D83B" w:rsidR="00F25A73" w:rsidRDefault="00F25A73" w:rsidP="00884767">
      <w:pPr>
        <w:jc w:val="both"/>
        <w:rPr>
          <w:sz w:val="24"/>
          <w:szCs w:val="24"/>
        </w:rPr>
      </w:pPr>
      <w:r>
        <w:rPr>
          <w:sz w:val="24"/>
          <w:szCs w:val="24"/>
        </w:rPr>
        <w:t>а) Спортсмены, которые принимали участие как минимум в одном соревновании под эгидой ФИВБ в текущем календарном году и/или за два предыдущих календарных года; и</w:t>
      </w:r>
    </w:p>
    <w:p w14:paraId="7C0962D3" w14:textId="0260295C" w:rsidR="00F25A73" w:rsidRDefault="00F25A73" w:rsidP="00884767">
      <w:pPr>
        <w:jc w:val="both"/>
        <w:rPr>
          <w:sz w:val="24"/>
          <w:szCs w:val="24"/>
        </w:rPr>
      </w:pPr>
      <w:r>
        <w:rPr>
          <w:sz w:val="24"/>
          <w:szCs w:val="24"/>
        </w:rPr>
        <w:t>б) Спортсмены, включенные ФИВБ в Регистрируемый пул тестирования или Пул(ы) тестирования.</w:t>
      </w:r>
    </w:p>
    <w:p w14:paraId="5357D91C" w14:textId="4FC6E7E1" w:rsidR="00F25A73" w:rsidRDefault="00F25A73" w:rsidP="00884767">
      <w:pPr>
        <w:jc w:val="both"/>
        <w:rPr>
          <w:sz w:val="24"/>
          <w:szCs w:val="24"/>
        </w:rPr>
      </w:pPr>
      <w:r w:rsidRPr="005E35F2">
        <w:rPr>
          <w:b/>
          <w:bCs/>
          <w:sz w:val="24"/>
          <w:szCs w:val="24"/>
        </w:rPr>
        <w:t>Если установлено, что Вы являетесь спортсменом международного уровня</w:t>
      </w:r>
      <w:r>
        <w:rPr>
          <w:sz w:val="24"/>
          <w:szCs w:val="24"/>
        </w:rPr>
        <w:t>, Вы должны подать запрос в ИТА заранее, как только возникнет такая необходимость, за исключением чрезвычайных или исключительных обстоятельств.</w:t>
      </w:r>
    </w:p>
    <w:p w14:paraId="74403D96" w14:textId="65100840" w:rsidR="00F25A73" w:rsidRDefault="00F25A73" w:rsidP="00884767">
      <w:pPr>
        <w:jc w:val="both"/>
        <w:rPr>
          <w:sz w:val="24"/>
          <w:szCs w:val="24"/>
        </w:rPr>
      </w:pPr>
      <w:r>
        <w:rPr>
          <w:sz w:val="24"/>
          <w:szCs w:val="24"/>
        </w:rPr>
        <w:t>Для субстанций, запрещенных только в соревновательный период, Вам следует подать запрос на ТИ как минимум за 30 дней до предстоящего соревнования, если не применяется одно из исключений в отношении ретроактивных разрешений на ТИ (см. ниже).</w:t>
      </w:r>
    </w:p>
    <w:p w14:paraId="6FC06A69" w14:textId="263E5C0A" w:rsidR="00F25A73" w:rsidRDefault="00F25A73" w:rsidP="00884767">
      <w:pPr>
        <w:jc w:val="both"/>
        <w:rPr>
          <w:sz w:val="24"/>
          <w:szCs w:val="24"/>
        </w:rPr>
      </w:pPr>
      <w:r>
        <w:rPr>
          <w:sz w:val="24"/>
          <w:szCs w:val="24"/>
        </w:rPr>
        <w:t>Пожалуйста, обратитесь к секции «Как подать запрос на ТИ в ИТА?» ниже.</w:t>
      </w:r>
    </w:p>
    <w:p w14:paraId="45706480" w14:textId="070A5AD9" w:rsidR="00F25A73" w:rsidRPr="005E35F2" w:rsidRDefault="00F25A73" w:rsidP="00884767">
      <w:pPr>
        <w:jc w:val="both"/>
        <w:rPr>
          <w:b/>
          <w:bCs/>
          <w:sz w:val="24"/>
          <w:szCs w:val="24"/>
        </w:rPr>
      </w:pPr>
      <w:r w:rsidRPr="005E35F2">
        <w:rPr>
          <w:b/>
          <w:bCs/>
          <w:sz w:val="24"/>
          <w:szCs w:val="24"/>
        </w:rPr>
        <w:t>Если у Вас уже есть ТИ, выданное Вашей Национальной антидопинговой организацией (НАДО</w:t>
      </w:r>
      <w:r w:rsidR="005E35F2" w:rsidRPr="005E35F2">
        <w:rPr>
          <w:b/>
          <w:bCs/>
          <w:sz w:val="24"/>
          <w:szCs w:val="24"/>
        </w:rPr>
        <w:t>; в России - РУСАДА</w:t>
      </w:r>
      <w:r w:rsidRPr="005E35F2">
        <w:rPr>
          <w:b/>
          <w:bCs/>
          <w:sz w:val="24"/>
          <w:szCs w:val="24"/>
        </w:rPr>
        <w:t>):</w:t>
      </w:r>
    </w:p>
    <w:p w14:paraId="0517AB77" w14:textId="442F34D7" w:rsidR="005E35F2" w:rsidRDefault="005E35F2" w:rsidP="00884767">
      <w:pPr>
        <w:jc w:val="both"/>
        <w:rPr>
          <w:sz w:val="24"/>
          <w:szCs w:val="24"/>
        </w:rPr>
      </w:pPr>
      <w:r>
        <w:rPr>
          <w:sz w:val="24"/>
          <w:szCs w:val="24"/>
        </w:rPr>
        <w:t xml:space="preserve">Если это не ТИ на использование бета-блокаторов, Комитет по терапевтическому использованию </w:t>
      </w:r>
      <w:r w:rsidRPr="005E35F2">
        <w:rPr>
          <w:b/>
          <w:bCs/>
          <w:sz w:val="24"/>
          <w:szCs w:val="24"/>
        </w:rPr>
        <w:t>ИТА автоматически признает</w:t>
      </w:r>
      <w:r>
        <w:rPr>
          <w:sz w:val="24"/>
          <w:szCs w:val="24"/>
        </w:rPr>
        <w:t xml:space="preserve"> его для целей участия в соревнованиях международного уровня без необходимости изучения соответствующей медицинской информации.</w:t>
      </w:r>
    </w:p>
    <w:p w14:paraId="59A1158D" w14:textId="621D44EC" w:rsidR="005E35F2" w:rsidRDefault="005E35F2" w:rsidP="00884767">
      <w:pPr>
        <w:jc w:val="both"/>
        <w:rPr>
          <w:sz w:val="24"/>
          <w:szCs w:val="24"/>
        </w:rPr>
      </w:pPr>
      <w:r>
        <w:rPr>
          <w:sz w:val="24"/>
          <w:szCs w:val="24"/>
        </w:rPr>
        <w:t>Если ТИ выдано на использование бета-блокаторов, Ваше разрешение на ТИ будет действительно только для соревнований на национальном уровне, и Вам нужно будет подать запрос на признание в ИТА. Пожалуйста, обратитесь к секции «Как подать запрос на признание ТИ от национальной антидопинговой организации в ИТА?» ниже.</w:t>
      </w:r>
    </w:p>
    <w:p w14:paraId="0743B272" w14:textId="0CACE0FB" w:rsidR="005E35F2" w:rsidRDefault="005E35F2" w:rsidP="00884767">
      <w:pPr>
        <w:jc w:val="both"/>
        <w:rPr>
          <w:sz w:val="24"/>
          <w:szCs w:val="24"/>
        </w:rPr>
      </w:pPr>
      <w:r w:rsidRPr="005E35F2">
        <w:rPr>
          <w:b/>
          <w:bCs/>
          <w:sz w:val="24"/>
          <w:szCs w:val="24"/>
        </w:rPr>
        <w:t>Если Вы не являетесь с</w:t>
      </w:r>
      <w:r>
        <w:rPr>
          <w:b/>
          <w:bCs/>
          <w:sz w:val="24"/>
          <w:szCs w:val="24"/>
        </w:rPr>
        <w:t xml:space="preserve">портсменом международного уровня, но были протестированы ФИВБ, </w:t>
      </w:r>
      <w:r>
        <w:rPr>
          <w:sz w:val="24"/>
          <w:szCs w:val="24"/>
        </w:rPr>
        <w:t xml:space="preserve">Комитет по терапевтическому использованию ИТА признает действующее разрешение на ТИ, выданное Вашей национальной антидопинговой организацией (то есть признает, что разрешение удовлетворяет критериям Международного стандарта по ТИ для </w:t>
      </w:r>
      <w:r>
        <w:rPr>
          <w:sz w:val="24"/>
          <w:szCs w:val="24"/>
        </w:rPr>
        <w:lastRenderedPageBreak/>
        <w:t>выдачи ТИ); Если только Вы не обязаны подавать заявку на признание ТИ, потому что участвуете в международном соревновании.</w:t>
      </w:r>
    </w:p>
    <w:p w14:paraId="2871E031" w14:textId="3F2A2BA6" w:rsidR="005E35F2" w:rsidRDefault="005E35F2" w:rsidP="00884767">
      <w:pPr>
        <w:jc w:val="both"/>
        <w:rPr>
          <w:b/>
          <w:bCs/>
          <w:sz w:val="24"/>
          <w:szCs w:val="24"/>
        </w:rPr>
      </w:pPr>
      <w:r>
        <w:rPr>
          <w:sz w:val="24"/>
          <w:szCs w:val="24"/>
        </w:rPr>
        <w:t xml:space="preserve">Если Вы </w:t>
      </w:r>
      <w:r w:rsidRPr="005E35F2">
        <w:rPr>
          <w:b/>
          <w:bCs/>
          <w:sz w:val="24"/>
          <w:szCs w:val="24"/>
        </w:rPr>
        <w:t>не</w:t>
      </w:r>
      <w:r>
        <w:rPr>
          <w:sz w:val="24"/>
          <w:szCs w:val="24"/>
        </w:rPr>
        <w:t xml:space="preserve"> являетесь спортсменом национального уровня, как определено Вашей национальной антидопинговой организацией, и были протестированы ФИВБ, Вы должны подать ретроактивный запрос на ТИ в </w:t>
      </w:r>
      <w:r w:rsidRPr="005E35F2">
        <w:rPr>
          <w:b/>
          <w:bCs/>
          <w:sz w:val="24"/>
          <w:szCs w:val="24"/>
        </w:rPr>
        <w:t>ИТА.</w:t>
      </w:r>
    </w:p>
    <w:p w14:paraId="61F740EA" w14:textId="77777777" w:rsidR="005E35F2" w:rsidRDefault="005E35F2" w:rsidP="00884767">
      <w:pPr>
        <w:jc w:val="both"/>
        <w:rPr>
          <w:b/>
          <w:bCs/>
          <w:sz w:val="24"/>
          <w:szCs w:val="24"/>
        </w:rPr>
      </w:pPr>
    </w:p>
    <w:p w14:paraId="52642272" w14:textId="62590650" w:rsidR="005E35F2" w:rsidRDefault="005E35F2" w:rsidP="00884767">
      <w:pPr>
        <w:jc w:val="both"/>
        <w:rPr>
          <w:sz w:val="28"/>
          <w:szCs w:val="28"/>
          <w:u w:val="single"/>
        </w:rPr>
      </w:pPr>
      <w:r>
        <w:rPr>
          <w:sz w:val="28"/>
          <w:szCs w:val="28"/>
          <w:u w:val="single"/>
        </w:rPr>
        <w:t xml:space="preserve">Могу я получить </w:t>
      </w:r>
      <w:r w:rsidR="00084150">
        <w:rPr>
          <w:sz w:val="28"/>
          <w:szCs w:val="28"/>
          <w:u w:val="single"/>
        </w:rPr>
        <w:t>ретроактивное ТИ?</w:t>
      </w:r>
    </w:p>
    <w:p w14:paraId="0F1EBA27" w14:textId="27AFF4F5" w:rsidR="00084150" w:rsidRDefault="00084150" w:rsidP="00884767">
      <w:pPr>
        <w:jc w:val="both"/>
        <w:rPr>
          <w:sz w:val="24"/>
          <w:szCs w:val="24"/>
        </w:rPr>
      </w:pPr>
      <w:r>
        <w:rPr>
          <w:sz w:val="24"/>
          <w:szCs w:val="24"/>
        </w:rPr>
        <w:t>Вы можете подать ретроактивный запрос на ТИ в Комитет по терапевтическому использованию ИТА, если:</w:t>
      </w:r>
    </w:p>
    <w:p w14:paraId="70BCD7F6" w14:textId="66683936" w:rsidR="00084150" w:rsidRDefault="00084150" w:rsidP="00884767">
      <w:pPr>
        <w:jc w:val="both"/>
        <w:rPr>
          <w:sz w:val="24"/>
          <w:szCs w:val="24"/>
        </w:rPr>
      </w:pPr>
      <w:r>
        <w:rPr>
          <w:sz w:val="24"/>
          <w:szCs w:val="24"/>
        </w:rPr>
        <w:t>- Вы получали экстренную или неотложную медицинскую помощь по состоянию здоровья.</w:t>
      </w:r>
    </w:p>
    <w:p w14:paraId="7240BBF2" w14:textId="1CDFEA93" w:rsidR="00084150" w:rsidRDefault="00084150" w:rsidP="00884767">
      <w:pPr>
        <w:jc w:val="both"/>
        <w:rPr>
          <w:sz w:val="24"/>
          <w:szCs w:val="24"/>
        </w:rPr>
      </w:pPr>
      <w:r>
        <w:rPr>
          <w:sz w:val="24"/>
          <w:szCs w:val="24"/>
        </w:rPr>
        <w:t>- У Вас не было достаточного количества времени, возможности или существовали иные исключительные обстоятельства, которые помешали Вам подать заранее запрос на ТИ или провести оценку необходимости подачи запроса на ТИ, до прохождения допинг-контроля.</w:t>
      </w:r>
    </w:p>
    <w:p w14:paraId="30E76AAD" w14:textId="303447B0" w:rsidR="00084150" w:rsidRDefault="00084150" w:rsidP="00884767">
      <w:pPr>
        <w:jc w:val="both"/>
        <w:rPr>
          <w:sz w:val="24"/>
          <w:szCs w:val="24"/>
        </w:rPr>
      </w:pPr>
      <w:r>
        <w:rPr>
          <w:sz w:val="24"/>
          <w:szCs w:val="24"/>
        </w:rPr>
        <w:t>- Вы являетесь спортсменом уровня ниже национального и не попадаете под юрисдикцию ФИВБ или национальной антидопинговой организации и были протестированы.</w:t>
      </w:r>
    </w:p>
    <w:p w14:paraId="330412BD" w14:textId="17037A75" w:rsidR="00084150" w:rsidRDefault="00084150" w:rsidP="00884767">
      <w:pPr>
        <w:jc w:val="both"/>
        <w:rPr>
          <w:sz w:val="24"/>
          <w:szCs w:val="24"/>
        </w:rPr>
      </w:pPr>
      <w:r>
        <w:rPr>
          <w:sz w:val="24"/>
          <w:szCs w:val="24"/>
        </w:rPr>
        <w:t>- Вы сдали положительную допинг-пробу после использования во внесоревновательный период субстанции, запрещенной только в соревновательный период (например, глюкокортикоиды).</w:t>
      </w:r>
    </w:p>
    <w:p w14:paraId="1CB69119" w14:textId="0B4DDFD1" w:rsidR="00084150" w:rsidRDefault="00084150" w:rsidP="00884767">
      <w:pPr>
        <w:jc w:val="both"/>
        <w:rPr>
          <w:sz w:val="24"/>
          <w:szCs w:val="24"/>
        </w:rPr>
      </w:pPr>
      <w:r w:rsidRPr="00084150">
        <w:rPr>
          <w:b/>
          <w:bCs/>
          <w:sz w:val="24"/>
          <w:szCs w:val="24"/>
        </w:rPr>
        <w:t>В очень редких и исключительных обстоятельствах вне зависимости от положений Международного стандарта по ТИ</w:t>
      </w:r>
      <w:r>
        <w:rPr>
          <w:sz w:val="24"/>
          <w:szCs w:val="24"/>
        </w:rPr>
        <w:t xml:space="preserve">, Вы можете подать и получить ретроактивное разрешение на использование запрещенной субстанции или метода, если, следуя целям Кодекса, будет очевидно несправедливо не одобрить ретроактивное разрешение на ТИ. Антидопинговая организация может одобрить ретроактивное разрешение на ТИ Спортсмену только получив предварительное одобрение от ВАДА (и ВАДА может по своему усмотрению согласиться </w:t>
      </w:r>
      <w:r w:rsidR="001732FD">
        <w:rPr>
          <w:sz w:val="24"/>
          <w:szCs w:val="24"/>
        </w:rPr>
        <w:t>с</w:t>
      </w:r>
      <w:r>
        <w:rPr>
          <w:sz w:val="24"/>
          <w:szCs w:val="24"/>
        </w:rPr>
        <w:t xml:space="preserve"> решение</w:t>
      </w:r>
      <w:r w:rsidR="001732FD">
        <w:rPr>
          <w:sz w:val="24"/>
          <w:szCs w:val="24"/>
        </w:rPr>
        <w:t>м</w:t>
      </w:r>
      <w:r>
        <w:rPr>
          <w:sz w:val="24"/>
          <w:szCs w:val="24"/>
        </w:rPr>
        <w:t xml:space="preserve"> Антидопинговой организации</w:t>
      </w:r>
      <w:r w:rsidR="001732FD">
        <w:rPr>
          <w:sz w:val="24"/>
          <w:szCs w:val="24"/>
        </w:rPr>
        <w:t xml:space="preserve"> или отклонить его</w:t>
      </w:r>
      <w:r>
        <w:rPr>
          <w:sz w:val="24"/>
          <w:szCs w:val="24"/>
        </w:rPr>
        <w:t>)</w:t>
      </w:r>
      <w:r w:rsidR="001732FD">
        <w:rPr>
          <w:sz w:val="24"/>
          <w:szCs w:val="24"/>
        </w:rPr>
        <w:t>.</w:t>
      </w:r>
    </w:p>
    <w:p w14:paraId="40B93370" w14:textId="1D68F687" w:rsidR="001732FD" w:rsidRPr="001732FD" w:rsidRDefault="001732FD" w:rsidP="00884767">
      <w:pPr>
        <w:jc w:val="both"/>
        <w:rPr>
          <w:b/>
          <w:bCs/>
          <w:sz w:val="24"/>
          <w:szCs w:val="24"/>
        </w:rPr>
      </w:pPr>
      <w:r w:rsidRPr="001732FD">
        <w:rPr>
          <w:b/>
          <w:bCs/>
          <w:sz w:val="24"/>
          <w:szCs w:val="24"/>
        </w:rPr>
        <w:t>Важное замечание:</w:t>
      </w:r>
    </w:p>
    <w:p w14:paraId="6037F25F" w14:textId="6902675B" w:rsidR="005E35F2" w:rsidRDefault="001732FD" w:rsidP="00884767">
      <w:pPr>
        <w:jc w:val="both"/>
        <w:rPr>
          <w:sz w:val="24"/>
          <w:szCs w:val="24"/>
        </w:rPr>
      </w:pPr>
      <w:r>
        <w:rPr>
          <w:sz w:val="24"/>
          <w:szCs w:val="24"/>
        </w:rPr>
        <w:t>Использование запрещенной субстанции или метода без разрешения на ТИ может привести к нарушению антидопинговых правил.</w:t>
      </w:r>
    </w:p>
    <w:p w14:paraId="44F3B710" w14:textId="0A9CFF19" w:rsidR="001732FD" w:rsidRDefault="001732FD" w:rsidP="00884767">
      <w:pPr>
        <w:jc w:val="both"/>
        <w:rPr>
          <w:sz w:val="24"/>
          <w:szCs w:val="24"/>
        </w:rPr>
      </w:pPr>
      <w:r>
        <w:rPr>
          <w:sz w:val="24"/>
          <w:szCs w:val="24"/>
        </w:rPr>
        <w:t xml:space="preserve">В случае, если после отбора допинг-пробы необходимо подать запрос на получение ретроактивного разрешения на ТИ, Вам настоятельно рекомендуется подготовить </w:t>
      </w:r>
      <w:r w:rsidR="00D633D7">
        <w:rPr>
          <w:sz w:val="24"/>
          <w:szCs w:val="24"/>
        </w:rPr>
        <w:t>медицинские документы</w:t>
      </w:r>
      <w:r>
        <w:rPr>
          <w:sz w:val="24"/>
          <w:szCs w:val="24"/>
        </w:rPr>
        <w:t xml:space="preserve"> и предоставить </w:t>
      </w:r>
      <w:r w:rsidR="00D633D7">
        <w:rPr>
          <w:sz w:val="24"/>
          <w:szCs w:val="24"/>
        </w:rPr>
        <w:t>их</w:t>
      </w:r>
      <w:r>
        <w:rPr>
          <w:sz w:val="24"/>
          <w:szCs w:val="24"/>
        </w:rPr>
        <w:t xml:space="preserve"> для оценки.</w:t>
      </w:r>
    </w:p>
    <w:p w14:paraId="01BF169E" w14:textId="72882AD6" w:rsidR="001732FD" w:rsidRDefault="001732FD" w:rsidP="00884767">
      <w:pPr>
        <w:jc w:val="both"/>
        <w:rPr>
          <w:sz w:val="24"/>
          <w:szCs w:val="24"/>
        </w:rPr>
      </w:pPr>
    </w:p>
    <w:p w14:paraId="74EA3DB1" w14:textId="6823050A" w:rsidR="001732FD" w:rsidRPr="001732FD" w:rsidRDefault="001732FD" w:rsidP="00884767">
      <w:pPr>
        <w:jc w:val="both"/>
        <w:rPr>
          <w:sz w:val="28"/>
          <w:szCs w:val="28"/>
          <w:u w:val="single"/>
        </w:rPr>
      </w:pPr>
      <w:r w:rsidRPr="001732FD">
        <w:rPr>
          <w:sz w:val="28"/>
          <w:szCs w:val="28"/>
          <w:u w:val="single"/>
        </w:rPr>
        <w:t>Как подать запрос на ТИ в ИТА?</w:t>
      </w:r>
    </w:p>
    <w:p w14:paraId="2B598B2E" w14:textId="1815E280" w:rsidR="00F25A73" w:rsidRDefault="001732FD" w:rsidP="00884767">
      <w:pPr>
        <w:jc w:val="both"/>
        <w:rPr>
          <w:sz w:val="24"/>
          <w:szCs w:val="24"/>
        </w:rPr>
      </w:pPr>
      <w:r>
        <w:rPr>
          <w:sz w:val="24"/>
          <w:szCs w:val="24"/>
        </w:rPr>
        <w:t xml:space="preserve">ФИВБ рекомендует подавать запросы на ТИ через систему АДАМС вместе с необходимой медицинской информацией. Если у Вас еще нет учетной записи АДАМС, свяжитесь с нами по адресу </w:t>
      </w:r>
      <w:hyperlink r:id="rId4" w:history="1">
        <w:r w:rsidRPr="005262CA">
          <w:rPr>
            <w:rStyle w:val="a3"/>
            <w:sz w:val="24"/>
            <w:szCs w:val="24"/>
            <w:lang w:val="en-US"/>
          </w:rPr>
          <w:t>tue</w:t>
        </w:r>
        <w:r w:rsidRPr="005262CA">
          <w:rPr>
            <w:rStyle w:val="a3"/>
            <w:sz w:val="24"/>
            <w:szCs w:val="24"/>
          </w:rPr>
          <w:t>@</w:t>
        </w:r>
        <w:r w:rsidRPr="005262CA">
          <w:rPr>
            <w:rStyle w:val="a3"/>
            <w:sz w:val="24"/>
            <w:szCs w:val="24"/>
            <w:lang w:val="en-US"/>
          </w:rPr>
          <w:t>ita</w:t>
        </w:r>
        <w:r w:rsidRPr="005262CA">
          <w:rPr>
            <w:rStyle w:val="a3"/>
            <w:sz w:val="24"/>
            <w:szCs w:val="24"/>
          </w:rPr>
          <w:t>.</w:t>
        </w:r>
        <w:r w:rsidRPr="005262CA">
          <w:rPr>
            <w:rStyle w:val="a3"/>
            <w:sz w:val="24"/>
            <w:szCs w:val="24"/>
            <w:lang w:val="en-US"/>
          </w:rPr>
          <w:t>sport</w:t>
        </w:r>
      </w:hyperlink>
      <w:r>
        <w:rPr>
          <w:sz w:val="24"/>
          <w:szCs w:val="24"/>
        </w:rPr>
        <w:t>, чтобы настроить ее.</w:t>
      </w:r>
    </w:p>
    <w:p w14:paraId="613DEB98" w14:textId="1DE8CFA3" w:rsidR="001732FD" w:rsidRDefault="001732FD" w:rsidP="00884767">
      <w:pPr>
        <w:jc w:val="both"/>
        <w:rPr>
          <w:sz w:val="24"/>
          <w:szCs w:val="24"/>
        </w:rPr>
      </w:pPr>
      <w:r>
        <w:rPr>
          <w:sz w:val="24"/>
          <w:szCs w:val="24"/>
        </w:rPr>
        <w:lastRenderedPageBreak/>
        <w:t xml:space="preserve">В противном случае заполните форму заявки на ТИ (находится на </w:t>
      </w:r>
      <w:hyperlink r:id="rId5" w:history="1">
        <w:r w:rsidRPr="005262CA">
          <w:rPr>
            <w:rStyle w:val="a3"/>
            <w:sz w:val="24"/>
            <w:szCs w:val="24"/>
          </w:rPr>
          <w:t>https://ita.sport/TUE</w:t>
        </w:r>
      </w:hyperlink>
      <w:r>
        <w:rPr>
          <w:sz w:val="24"/>
          <w:szCs w:val="24"/>
        </w:rPr>
        <w:t xml:space="preserve">) и после ее заполнения и подписания отправьте вместе с необходимой медицинской документаций по адресу </w:t>
      </w:r>
      <w:hyperlink r:id="rId6" w:history="1">
        <w:r w:rsidRPr="005262CA">
          <w:rPr>
            <w:rStyle w:val="a3"/>
            <w:sz w:val="24"/>
            <w:szCs w:val="24"/>
            <w:lang w:val="en-US"/>
          </w:rPr>
          <w:t>tue</w:t>
        </w:r>
        <w:r w:rsidRPr="005262CA">
          <w:rPr>
            <w:rStyle w:val="a3"/>
            <w:sz w:val="24"/>
            <w:szCs w:val="24"/>
          </w:rPr>
          <w:t>@</w:t>
        </w:r>
        <w:r w:rsidRPr="005262CA">
          <w:rPr>
            <w:rStyle w:val="a3"/>
            <w:sz w:val="24"/>
            <w:szCs w:val="24"/>
            <w:lang w:val="en-US"/>
          </w:rPr>
          <w:t>ita</w:t>
        </w:r>
        <w:r w:rsidRPr="005262CA">
          <w:rPr>
            <w:rStyle w:val="a3"/>
            <w:sz w:val="24"/>
            <w:szCs w:val="24"/>
          </w:rPr>
          <w:t>.</w:t>
        </w:r>
        <w:r w:rsidRPr="005262CA">
          <w:rPr>
            <w:rStyle w:val="a3"/>
            <w:sz w:val="24"/>
            <w:szCs w:val="24"/>
            <w:lang w:val="en-US"/>
          </w:rPr>
          <w:t>sport</w:t>
        </w:r>
      </w:hyperlink>
      <w:r>
        <w:rPr>
          <w:sz w:val="24"/>
          <w:szCs w:val="24"/>
        </w:rPr>
        <w:t>.</w:t>
      </w:r>
    </w:p>
    <w:p w14:paraId="48E774A0" w14:textId="51B927C6" w:rsidR="001732FD" w:rsidRDefault="001732FD" w:rsidP="00884767">
      <w:pPr>
        <w:jc w:val="both"/>
        <w:rPr>
          <w:sz w:val="24"/>
          <w:szCs w:val="24"/>
        </w:rPr>
      </w:pPr>
      <w:r>
        <w:rPr>
          <w:sz w:val="24"/>
          <w:szCs w:val="24"/>
        </w:rPr>
        <w:t>Ваш запрос на ТИ должен быть оформлен разборчивым заглавными буквами или напечатан.</w:t>
      </w:r>
    </w:p>
    <w:p w14:paraId="3E996655" w14:textId="63893E9F" w:rsidR="001732FD" w:rsidRDefault="001732FD" w:rsidP="00884767">
      <w:pPr>
        <w:jc w:val="both"/>
        <w:rPr>
          <w:sz w:val="24"/>
          <w:szCs w:val="24"/>
        </w:rPr>
      </w:pPr>
      <w:r>
        <w:rPr>
          <w:sz w:val="24"/>
          <w:szCs w:val="24"/>
        </w:rPr>
        <w:t>Медицинская документация должна включать:</w:t>
      </w:r>
    </w:p>
    <w:p w14:paraId="266718B4" w14:textId="69F9521B" w:rsidR="001732FD" w:rsidRDefault="001732FD" w:rsidP="00884767">
      <w:pPr>
        <w:jc w:val="both"/>
        <w:rPr>
          <w:sz w:val="24"/>
          <w:szCs w:val="24"/>
        </w:rPr>
      </w:pPr>
      <w:r>
        <w:rPr>
          <w:sz w:val="24"/>
          <w:szCs w:val="24"/>
        </w:rPr>
        <w:t>- Полную историю болезни, включая документацию от врача (врачей), первоначально поставившего диагноз (где это возможно);</w:t>
      </w:r>
    </w:p>
    <w:p w14:paraId="670DDF6A" w14:textId="2B6DB984" w:rsidR="001732FD" w:rsidRDefault="001732FD" w:rsidP="00884767">
      <w:pPr>
        <w:jc w:val="both"/>
        <w:rPr>
          <w:sz w:val="24"/>
          <w:szCs w:val="24"/>
        </w:rPr>
      </w:pPr>
      <w:r>
        <w:rPr>
          <w:sz w:val="24"/>
          <w:szCs w:val="24"/>
        </w:rPr>
        <w:t>- Результаты всех обследований, лабораторных исследований и визуализирующих исследований, которые имеют отношение к данному запросу.</w:t>
      </w:r>
    </w:p>
    <w:p w14:paraId="6A90D600" w14:textId="57235761" w:rsidR="001732FD" w:rsidRDefault="00C3586E" w:rsidP="00884767">
      <w:pPr>
        <w:jc w:val="both"/>
        <w:rPr>
          <w:sz w:val="24"/>
          <w:szCs w:val="24"/>
        </w:rPr>
      </w:pPr>
      <w:r>
        <w:rPr>
          <w:sz w:val="24"/>
          <w:szCs w:val="24"/>
        </w:rPr>
        <w:t>Спортсмен несет бремя всех расходов, понесенных при подаче заявления ТИ и дополнении его в соответствии с требованиями Комитета по ТИ.</w:t>
      </w:r>
    </w:p>
    <w:p w14:paraId="71E55D75" w14:textId="442FFD70" w:rsidR="00C3586E" w:rsidRDefault="00C3586E" w:rsidP="00884767">
      <w:pPr>
        <w:jc w:val="both"/>
        <w:rPr>
          <w:sz w:val="24"/>
          <w:szCs w:val="24"/>
        </w:rPr>
      </w:pPr>
      <w:r>
        <w:rPr>
          <w:sz w:val="24"/>
          <w:szCs w:val="24"/>
        </w:rPr>
        <w:t>Любой незаполненный или неразборчиво заполненный запрос на ТИ, не будет рассматриваться и будет возвращен для заполнения и повторной подачи.</w:t>
      </w:r>
    </w:p>
    <w:p w14:paraId="13315C33" w14:textId="3018035C" w:rsidR="00C3586E" w:rsidRDefault="00C3586E" w:rsidP="00884767">
      <w:pPr>
        <w:jc w:val="both"/>
      </w:pPr>
      <w:r>
        <w:rPr>
          <w:sz w:val="24"/>
          <w:szCs w:val="24"/>
        </w:rPr>
        <w:t>Чтобы помочь Вам и Вашему лечащему врачу предоставить правильную медицинскую документацию, мы предлагаем ознакомиться с Руководствами ВАДА по подаче запросов на ТИ (</w:t>
      </w:r>
      <w:hyperlink r:id="rId7" w:history="1">
        <w:r>
          <w:rPr>
            <w:rStyle w:val="a3"/>
          </w:rPr>
          <w:t>Search | World Anti Doping Agency (wada-ama.org)</w:t>
        </w:r>
      </w:hyperlink>
      <w:r>
        <w:t xml:space="preserve">) </w:t>
      </w:r>
      <w:r>
        <w:rPr>
          <w:sz w:val="24"/>
          <w:szCs w:val="24"/>
        </w:rPr>
        <w:t>для получения рекомендаций и поддержки, а также с Медицинской информацией по выдаче разрешений на ТИ (</w:t>
      </w:r>
      <w:hyperlink r:id="rId8" w:history="1">
        <w:r>
          <w:rPr>
            <w:rStyle w:val="a3"/>
          </w:rPr>
          <w:t>Search | World Anti Doping Agency (wada-ama.org)</w:t>
        </w:r>
      </w:hyperlink>
      <w:r>
        <w:t xml:space="preserve"> для получения рекомендаций по конкретным распространенным заболеваниям, методам лечения, веществам и т.д. </w:t>
      </w:r>
    </w:p>
    <w:p w14:paraId="1DF11D17" w14:textId="4E2C1A57" w:rsidR="00C3586E" w:rsidRPr="00C3586E" w:rsidRDefault="00C3586E" w:rsidP="00884767">
      <w:pPr>
        <w:jc w:val="both"/>
        <w:rPr>
          <w:b/>
          <w:bCs/>
          <w:sz w:val="24"/>
          <w:szCs w:val="24"/>
        </w:rPr>
      </w:pPr>
      <w:r>
        <w:rPr>
          <w:b/>
          <w:bCs/>
        </w:rPr>
        <w:t xml:space="preserve">Данные рекомендации на русском языке можно найти на сайте РУСАДА в разделе ТИ </w:t>
      </w:r>
      <w:r w:rsidRPr="00C3586E">
        <w:rPr>
          <w:rStyle w:val="a3"/>
        </w:rPr>
        <w:t>(https://rusada.ru/substances/tue/rukovodstva-po-ti/).</w:t>
      </w:r>
    </w:p>
    <w:p w14:paraId="3C1E6AD9" w14:textId="4701D806" w:rsidR="00F25A73" w:rsidRPr="00F25A73" w:rsidRDefault="00C3586E" w:rsidP="00884767">
      <w:pPr>
        <w:jc w:val="both"/>
        <w:rPr>
          <w:sz w:val="24"/>
          <w:szCs w:val="24"/>
        </w:rPr>
      </w:pPr>
      <w:r>
        <w:rPr>
          <w:sz w:val="24"/>
          <w:szCs w:val="24"/>
        </w:rPr>
        <w:t>Сохраните полную копию запроса на ТИ и всю медицинской документации, предоставленной в поддержку запроса, как доказательство того, что соответствующий запрос был отправлен.</w:t>
      </w:r>
    </w:p>
    <w:p w14:paraId="1AE28204" w14:textId="77777777" w:rsidR="00F25A73" w:rsidRDefault="00F25A73" w:rsidP="00884767">
      <w:pPr>
        <w:pStyle w:val="Default"/>
        <w:jc w:val="both"/>
        <w:rPr>
          <w:rFonts w:asciiTheme="minorHAnsi" w:hAnsiTheme="minorHAnsi" w:cstheme="minorBidi"/>
          <w:color w:val="auto"/>
          <w:kern w:val="2"/>
        </w:rPr>
      </w:pPr>
    </w:p>
    <w:p w14:paraId="26938305" w14:textId="5FFA2859" w:rsidR="00C3586E" w:rsidRDefault="00C3586E" w:rsidP="00884767">
      <w:pPr>
        <w:jc w:val="both"/>
        <w:rPr>
          <w:sz w:val="28"/>
          <w:szCs w:val="28"/>
          <w:u w:val="single"/>
        </w:rPr>
      </w:pPr>
      <w:r w:rsidRPr="001732FD">
        <w:rPr>
          <w:sz w:val="28"/>
          <w:szCs w:val="28"/>
          <w:u w:val="single"/>
        </w:rPr>
        <w:t>Как подать запрос на</w:t>
      </w:r>
      <w:r w:rsidR="00EF0471">
        <w:rPr>
          <w:sz w:val="28"/>
          <w:szCs w:val="28"/>
          <w:u w:val="single"/>
        </w:rPr>
        <w:t xml:space="preserve"> признание</w:t>
      </w:r>
      <w:r w:rsidRPr="001732FD">
        <w:rPr>
          <w:sz w:val="28"/>
          <w:szCs w:val="28"/>
          <w:u w:val="single"/>
        </w:rPr>
        <w:t xml:space="preserve"> ТИ</w:t>
      </w:r>
      <w:r w:rsidR="00EF0471">
        <w:rPr>
          <w:sz w:val="28"/>
          <w:szCs w:val="28"/>
          <w:u w:val="single"/>
        </w:rPr>
        <w:t xml:space="preserve">, выданного национальной антидопинговой организацией </w:t>
      </w:r>
      <w:r w:rsidRPr="001732FD">
        <w:rPr>
          <w:sz w:val="28"/>
          <w:szCs w:val="28"/>
          <w:u w:val="single"/>
        </w:rPr>
        <w:t>в ИТА?</w:t>
      </w:r>
    </w:p>
    <w:p w14:paraId="3E934903" w14:textId="00E35357" w:rsidR="00EF0471" w:rsidRDefault="00EF0471" w:rsidP="00884767">
      <w:pPr>
        <w:jc w:val="both"/>
        <w:rPr>
          <w:sz w:val="24"/>
          <w:szCs w:val="24"/>
        </w:rPr>
      </w:pPr>
      <w:r>
        <w:rPr>
          <w:sz w:val="24"/>
          <w:szCs w:val="24"/>
        </w:rPr>
        <w:t>Ваш запрос на признание должен быть направлен в ИТА в письменном виде с указанием Вашего регистрационного номера ТИ в системе АДАМС.</w:t>
      </w:r>
    </w:p>
    <w:p w14:paraId="3B76D191" w14:textId="1F1F43AD" w:rsidR="00EF0471" w:rsidRPr="00EF0471" w:rsidRDefault="00EF0471" w:rsidP="00884767">
      <w:pPr>
        <w:jc w:val="both"/>
        <w:rPr>
          <w:sz w:val="24"/>
          <w:szCs w:val="24"/>
        </w:rPr>
      </w:pPr>
      <w:r>
        <w:rPr>
          <w:sz w:val="24"/>
          <w:szCs w:val="24"/>
        </w:rPr>
        <w:t>Сохраните полную копию подтверждения того, что Ваш запрос на признание был направлен в ИТА.</w:t>
      </w:r>
    </w:p>
    <w:p w14:paraId="3C859FDD" w14:textId="77777777" w:rsidR="00C3586E" w:rsidRDefault="00C3586E" w:rsidP="00884767">
      <w:pPr>
        <w:pStyle w:val="Default"/>
        <w:jc w:val="both"/>
        <w:rPr>
          <w:rFonts w:asciiTheme="minorHAnsi" w:hAnsiTheme="minorHAnsi" w:cstheme="minorBidi"/>
          <w:color w:val="auto"/>
          <w:kern w:val="2"/>
        </w:rPr>
      </w:pPr>
    </w:p>
    <w:p w14:paraId="3892D268" w14:textId="49EC23E3" w:rsidR="00EF0471" w:rsidRDefault="00EF0471" w:rsidP="00884767">
      <w:pPr>
        <w:jc w:val="both"/>
        <w:rPr>
          <w:sz w:val="28"/>
          <w:szCs w:val="28"/>
          <w:u w:val="single"/>
        </w:rPr>
      </w:pPr>
      <w:r>
        <w:rPr>
          <w:sz w:val="28"/>
          <w:szCs w:val="28"/>
          <w:u w:val="single"/>
        </w:rPr>
        <w:t>Что происходит на крупных спортивных соревнованиях, например на Олимпийских играх</w:t>
      </w:r>
      <w:r w:rsidRPr="001732FD">
        <w:rPr>
          <w:sz w:val="28"/>
          <w:szCs w:val="28"/>
          <w:u w:val="single"/>
        </w:rPr>
        <w:t>?</w:t>
      </w:r>
    </w:p>
    <w:p w14:paraId="3C41A895" w14:textId="33B14D52" w:rsidR="00F25A73" w:rsidRPr="00EF0471" w:rsidRDefault="00EF0471" w:rsidP="00884767">
      <w:pPr>
        <w:jc w:val="both"/>
        <w:rPr>
          <w:sz w:val="24"/>
          <w:szCs w:val="24"/>
        </w:rPr>
      </w:pPr>
      <w:r w:rsidRPr="00EF0471">
        <w:rPr>
          <w:sz w:val="24"/>
          <w:szCs w:val="24"/>
        </w:rPr>
        <w:t>Вы должны уточнить у организатора крупного спортивного соревнования, каковы его критерии на выдачу разрешения на ТИ.</w:t>
      </w:r>
    </w:p>
    <w:p w14:paraId="1E4A955E" w14:textId="1CA386F2" w:rsidR="00EF0471" w:rsidRDefault="002230FD" w:rsidP="00884767">
      <w:pPr>
        <w:jc w:val="both"/>
        <w:rPr>
          <w:b/>
          <w:bCs/>
          <w:sz w:val="24"/>
          <w:szCs w:val="24"/>
        </w:rPr>
      </w:pPr>
      <w:r>
        <w:rPr>
          <w:b/>
          <w:bCs/>
          <w:sz w:val="24"/>
          <w:szCs w:val="24"/>
        </w:rPr>
        <w:lastRenderedPageBreak/>
        <w:br/>
      </w:r>
      <w:r w:rsidR="00EF0471" w:rsidRPr="00EF0471">
        <w:rPr>
          <w:b/>
          <w:bCs/>
          <w:sz w:val="24"/>
          <w:szCs w:val="24"/>
        </w:rPr>
        <w:t>Перед Играми</w:t>
      </w:r>
    </w:p>
    <w:p w14:paraId="5B36DB76" w14:textId="228C3CD6" w:rsidR="00EF0471" w:rsidRDefault="00EF0471" w:rsidP="00884767">
      <w:pPr>
        <w:jc w:val="both"/>
        <w:rPr>
          <w:sz w:val="24"/>
          <w:szCs w:val="24"/>
        </w:rPr>
      </w:pPr>
      <w:r>
        <w:rPr>
          <w:sz w:val="24"/>
          <w:szCs w:val="24"/>
        </w:rPr>
        <w:t>Вы должны следовать обычному процессу и подавать новые запросы в свою Международную федерацию или национальную антидопинговую организацию. Ранее выданные разрешения на ТИ будут признаны при условии, что они введены в систему АДАМС.</w:t>
      </w:r>
    </w:p>
    <w:p w14:paraId="10DD6AE4" w14:textId="5214F4D8" w:rsidR="00EF0471" w:rsidRDefault="00EF0471" w:rsidP="00884767">
      <w:pPr>
        <w:jc w:val="both"/>
        <w:rPr>
          <w:b/>
          <w:bCs/>
          <w:sz w:val="24"/>
          <w:szCs w:val="24"/>
        </w:rPr>
      </w:pPr>
      <w:r w:rsidRPr="00EF0471">
        <w:rPr>
          <w:b/>
          <w:bCs/>
          <w:sz w:val="24"/>
          <w:szCs w:val="24"/>
        </w:rPr>
        <w:t>Во время Игр</w:t>
      </w:r>
    </w:p>
    <w:p w14:paraId="29985B6A" w14:textId="2138F630" w:rsidR="00EF0471" w:rsidRDefault="00EF0471" w:rsidP="00884767">
      <w:pPr>
        <w:jc w:val="both"/>
        <w:rPr>
          <w:sz w:val="24"/>
          <w:szCs w:val="24"/>
        </w:rPr>
      </w:pPr>
      <w:r>
        <w:rPr>
          <w:sz w:val="24"/>
          <w:szCs w:val="24"/>
        </w:rPr>
        <w:t xml:space="preserve">Все спортсмены, принимающие участие в Олимпийских играх, могут связаться с Департаментом по терапевтическому использованию ИТА напрямую. Для других крупных спортивных событий, с процессом можно ознакомиться на веб-сайте каждого спортивного мероприятия. </w:t>
      </w:r>
    </w:p>
    <w:p w14:paraId="0ABD671C" w14:textId="77777777" w:rsidR="00EF0471" w:rsidRDefault="00EF0471" w:rsidP="00884767">
      <w:pPr>
        <w:jc w:val="both"/>
        <w:rPr>
          <w:sz w:val="28"/>
          <w:szCs w:val="28"/>
          <w:u w:val="single"/>
        </w:rPr>
      </w:pPr>
    </w:p>
    <w:p w14:paraId="02FB702D" w14:textId="5C5A2EAC" w:rsidR="00EF0471" w:rsidRDefault="00EF0471" w:rsidP="00884767">
      <w:pPr>
        <w:jc w:val="both"/>
        <w:rPr>
          <w:sz w:val="28"/>
          <w:szCs w:val="28"/>
          <w:u w:val="single"/>
        </w:rPr>
      </w:pPr>
      <w:r>
        <w:rPr>
          <w:sz w:val="28"/>
          <w:szCs w:val="28"/>
          <w:u w:val="single"/>
        </w:rPr>
        <w:t>Когда я получу решение по моему запросу на ТИ (или запросу на признание)</w:t>
      </w:r>
      <w:r w:rsidRPr="001732FD">
        <w:rPr>
          <w:sz w:val="28"/>
          <w:szCs w:val="28"/>
          <w:u w:val="single"/>
        </w:rPr>
        <w:t>?</w:t>
      </w:r>
    </w:p>
    <w:p w14:paraId="2D9ECFD5" w14:textId="36E759C7" w:rsidR="00EF0471" w:rsidRPr="00EF0471" w:rsidRDefault="00EF0471" w:rsidP="00884767">
      <w:pPr>
        <w:jc w:val="both"/>
        <w:rPr>
          <w:sz w:val="24"/>
          <w:szCs w:val="24"/>
        </w:rPr>
      </w:pPr>
      <w:r>
        <w:rPr>
          <w:sz w:val="24"/>
          <w:szCs w:val="24"/>
        </w:rPr>
        <w:t>Комитет по ТИ ИТА должен вынести решение как можно скорее, обычно в течение 21 дня с даты подачи полного запроса на ТИ или запроса о признании, если нет исключительных обстоятельств.</w:t>
      </w:r>
    </w:p>
    <w:p w14:paraId="11C2428E" w14:textId="77777777" w:rsidR="00EF0471" w:rsidRDefault="00EF0471" w:rsidP="00884767">
      <w:pPr>
        <w:jc w:val="both"/>
        <w:rPr>
          <w:sz w:val="28"/>
          <w:szCs w:val="28"/>
          <w:u w:val="single"/>
        </w:rPr>
      </w:pPr>
    </w:p>
    <w:p w14:paraId="1D0177B5" w14:textId="6C6BDA9F" w:rsidR="00EF0471" w:rsidRDefault="00EF0471" w:rsidP="00884767">
      <w:pPr>
        <w:jc w:val="both"/>
        <w:rPr>
          <w:sz w:val="28"/>
          <w:szCs w:val="28"/>
          <w:u w:val="single"/>
        </w:rPr>
      </w:pPr>
      <w:r>
        <w:rPr>
          <w:sz w:val="28"/>
          <w:szCs w:val="28"/>
          <w:u w:val="single"/>
        </w:rPr>
        <w:t>Что делать, если мне нужно обновить свое разрешение на ТИ</w:t>
      </w:r>
      <w:r w:rsidRPr="001732FD">
        <w:rPr>
          <w:sz w:val="28"/>
          <w:szCs w:val="28"/>
          <w:u w:val="single"/>
        </w:rPr>
        <w:t>?</w:t>
      </w:r>
    </w:p>
    <w:p w14:paraId="05FC15E0" w14:textId="77777777" w:rsidR="00CD26EB" w:rsidRDefault="00EF0471" w:rsidP="00884767">
      <w:pPr>
        <w:jc w:val="both"/>
        <w:rPr>
          <w:sz w:val="24"/>
          <w:szCs w:val="24"/>
        </w:rPr>
      </w:pPr>
      <w:r>
        <w:rPr>
          <w:sz w:val="24"/>
          <w:szCs w:val="24"/>
        </w:rPr>
        <w:t xml:space="preserve">Каждое разрешение на ТИ имеет определенный срок действия, </w:t>
      </w:r>
      <w:r w:rsidR="00CD26EB">
        <w:rPr>
          <w:sz w:val="24"/>
          <w:szCs w:val="24"/>
        </w:rPr>
        <w:t>в конце которого его действие прекращается автоматически. Если Вам нужно продолжать использовать запрещенную субстанцию или метод, Вашей обязанностью является подать новый запрос на ТИ с обновленной медицинской информацией, до истечения срока действия предыдущего разрешения на ТИ, чтобы было достаточно времени для принятия решения.</w:t>
      </w:r>
    </w:p>
    <w:p w14:paraId="749DC607" w14:textId="77777777" w:rsidR="00CD26EB" w:rsidRDefault="00CD26EB" w:rsidP="00884767">
      <w:pPr>
        <w:jc w:val="both"/>
        <w:rPr>
          <w:b/>
          <w:bCs/>
          <w:sz w:val="24"/>
          <w:szCs w:val="24"/>
        </w:rPr>
      </w:pPr>
      <w:r>
        <w:rPr>
          <w:b/>
          <w:bCs/>
          <w:sz w:val="24"/>
          <w:szCs w:val="24"/>
        </w:rPr>
        <w:t>Важное замечание:</w:t>
      </w:r>
    </w:p>
    <w:p w14:paraId="1B3FA01E" w14:textId="50BED0B1" w:rsidR="00EF0471" w:rsidRPr="00EF0471" w:rsidRDefault="00CD26EB" w:rsidP="00884767">
      <w:pPr>
        <w:jc w:val="both"/>
        <w:rPr>
          <w:sz w:val="24"/>
          <w:szCs w:val="24"/>
        </w:rPr>
      </w:pPr>
      <w:r>
        <w:rPr>
          <w:sz w:val="24"/>
          <w:szCs w:val="24"/>
        </w:rPr>
        <w:t>Наличие (установленное посредством анализа допинг-пробы), использование, обладание или введение запрещенной субстанции или запрещенного метода должны полностью соответствовать условиям выданного Вам разрешения на ТИ. Таким образом, если Вам требуется существенно другая дозировка, частота, способ или продолжительность введения, Вам следует обратиться в ИТА, так как Вам может потребоваться подача запроса на новое ТИ. Некоторые субстанции или дозировки, например инсулина, часто изменяются во время лечения, и эти возможные колебания должны быть указаны лечащим врачом в запрос на ТИ и обычно учитываются Комитетом по ТИ.</w:t>
      </w:r>
    </w:p>
    <w:p w14:paraId="45D4DEB6" w14:textId="009A7260" w:rsidR="00D34CED" w:rsidRPr="00D34CED" w:rsidRDefault="00D34CED" w:rsidP="00884767">
      <w:pPr>
        <w:pStyle w:val="Default"/>
        <w:jc w:val="both"/>
      </w:pPr>
    </w:p>
    <w:p w14:paraId="464F0342" w14:textId="2031AC3B" w:rsidR="00CD26EB" w:rsidRDefault="00CD26EB" w:rsidP="00884767">
      <w:pPr>
        <w:jc w:val="both"/>
        <w:rPr>
          <w:sz w:val="28"/>
          <w:szCs w:val="28"/>
          <w:u w:val="single"/>
        </w:rPr>
      </w:pPr>
      <w:r>
        <w:rPr>
          <w:sz w:val="28"/>
          <w:szCs w:val="28"/>
          <w:u w:val="single"/>
        </w:rPr>
        <w:t>Что делать, если ФИВБ откажет мне в выдаче разрешения на ТИ</w:t>
      </w:r>
      <w:r w:rsidRPr="001732FD">
        <w:rPr>
          <w:sz w:val="28"/>
          <w:szCs w:val="28"/>
          <w:u w:val="single"/>
        </w:rPr>
        <w:t>?</w:t>
      </w:r>
    </w:p>
    <w:p w14:paraId="6C5B203A" w14:textId="3BF49D19" w:rsidR="00CD26EB" w:rsidRDefault="00CD26EB" w:rsidP="00884767">
      <w:pPr>
        <w:jc w:val="both"/>
        <w:rPr>
          <w:sz w:val="24"/>
          <w:szCs w:val="24"/>
        </w:rPr>
      </w:pPr>
      <w:r>
        <w:rPr>
          <w:sz w:val="24"/>
          <w:szCs w:val="24"/>
        </w:rPr>
        <w:t xml:space="preserve">Решение об отказе в выдаче разрешения на ТИ будет включать письменное объяснение причин(ы) отказа. </w:t>
      </w:r>
      <w:r w:rsidR="00FA1C79">
        <w:rPr>
          <w:sz w:val="24"/>
          <w:szCs w:val="24"/>
        </w:rPr>
        <w:t xml:space="preserve">Если Вам что-то будет непонятно, пожалуйста, свяжитесь с ИТА, чтобы точно понимать, почему запрос на ТИ был отклонен. Иногда может отсутствовать важная </w:t>
      </w:r>
      <w:r w:rsidR="00FA1C79">
        <w:rPr>
          <w:sz w:val="24"/>
          <w:szCs w:val="24"/>
        </w:rPr>
        <w:lastRenderedPageBreak/>
        <w:t>информация, диагностический тест, лабораторные результаты и т.д. В этом случае Вам следует повторно обратиться к нам.</w:t>
      </w:r>
    </w:p>
    <w:p w14:paraId="34A8AD71" w14:textId="487CC4C9" w:rsidR="00FA1C79" w:rsidRDefault="00FA1C79" w:rsidP="00884767">
      <w:pPr>
        <w:jc w:val="both"/>
        <w:rPr>
          <w:sz w:val="24"/>
          <w:szCs w:val="24"/>
        </w:rPr>
      </w:pPr>
      <w:r>
        <w:rPr>
          <w:sz w:val="24"/>
          <w:szCs w:val="24"/>
        </w:rPr>
        <w:t>Вы и/или Ваша национальная антидопинговая организация можете передать дело на пересмотр в ВАДА не позднее</w:t>
      </w:r>
      <w:r w:rsidR="002230FD">
        <w:rPr>
          <w:sz w:val="24"/>
          <w:szCs w:val="24"/>
        </w:rPr>
        <w:t>,</w:t>
      </w:r>
      <w:r>
        <w:rPr>
          <w:sz w:val="24"/>
          <w:szCs w:val="24"/>
        </w:rPr>
        <w:t xml:space="preserve"> чем в течение 21 дня после уведомления от Комитета по ТИ ИТА. Вам следует отправить туда точно такую же информацию, которую Вы ранее предоставляли нам, и на основании которой было принято решение отказать в выдаче разрешения на ТИ, через защищенный канал онлайн или почтовым отправлением на адрес</w:t>
      </w:r>
    </w:p>
    <w:p w14:paraId="610E1345" w14:textId="77777777" w:rsidR="00FA1C79" w:rsidRPr="00FA1C79" w:rsidRDefault="00FA1C79" w:rsidP="00884767">
      <w:pPr>
        <w:pStyle w:val="Default"/>
        <w:jc w:val="both"/>
        <w:rPr>
          <w:rFonts w:asciiTheme="minorHAnsi" w:hAnsiTheme="minorHAnsi" w:cstheme="minorHAnsi"/>
          <w:lang w:val="en-US"/>
        </w:rPr>
      </w:pPr>
      <w:r w:rsidRPr="00FA1C79">
        <w:rPr>
          <w:rFonts w:asciiTheme="minorHAnsi" w:hAnsiTheme="minorHAnsi" w:cstheme="minorHAnsi"/>
          <w:color w:val="464646"/>
          <w:lang w:val="en-US"/>
        </w:rPr>
        <w:t xml:space="preserve">WADA Medical Department World Anti-Doping Agency </w:t>
      </w:r>
    </w:p>
    <w:p w14:paraId="74062072" w14:textId="77777777" w:rsidR="00FA1C79" w:rsidRPr="00FA1C79" w:rsidRDefault="00FA1C79" w:rsidP="00884767">
      <w:pPr>
        <w:pStyle w:val="Default"/>
        <w:jc w:val="both"/>
        <w:rPr>
          <w:rFonts w:asciiTheme="minorHAnsi" w:hAnsiTheme="minorHAnsi" w:cstheme="minorHAnsi"/>
          <w:color w:val="464646"/>
          <w:lang w:val="en-US"/>
        </w:rPr>
      </w:pPr>
      <w:r w:rsidRPr="00FA1C79">
        <w:rPr>
          <w:rFonts w:asciiTheme="minorHAnsi" w:hAnsiTheme="minorHAnsi" w:cstheme="minorHAnsi"/>
          <w:color w:val="464646"/>
          <w:lang w:val="en-US"/>
        </w:rPr>
        <w:t xml:space="preserve">Stock Exchange Tower </w:t>
      </w:r>
    </w:p>
    <w:p w14:paraId="2A17A236" w14:textId="77777777" w:rsidR="00FA1C79" w:rsidRPr="00FA1C79" w:rsidRDefault="00FA1C79" w:rsidP="00884767">
      <w:pPr>
        <w:pStyle w:val="Default"/>
        <w:jc w:val="both"/>
        <w:rPr>
          <w:rFonts w:asciiTheme="minorHAnsi" w:hAnsiTheme="minorHAnsi" w:cstheme="minorHAnsi"/>
          <w:color w:val="464646"/>
          <w:lang w:val="en-US"/>
        </w:rPr>
      </w:pPr>
      <w:r w:rsidRPr="00FA1C79">
        <w:rPr>
          <w:rFonts w:asciiTheme="minorHAnsi" w:hAnsiTheme="minorHAnsi" w:cstheme="minorHAnsi"/>
          <w:color w:val="464646"/>
          <w:lang w:val="en-US"/>
        </w:rPr>
        <w:t xml:space="preserve">800 Place Victoria (Suite 1700) </w:t>
      </w:r>
    </w:p>
    <w:p w14:paraId="67B6C190" w14:textId="77777777" w:rsidR="00FA1C79" w:rsidRPr="00FA1C79" w:rsidRDefault="00FA1C79" w:rsidP="00884767">
      <w:pPr>
        <w:pStyle w:val="Default"/>
        <w:jc w:val="both"/>
        <w:rPr>
          <w:rFonts w:asciiTheme="minorHAnsi" w:hAnsiTheme="minorHAnsi" w:cstheme="minorHAnsi"/>
          <w:color w:val="464646"/>
          <w:lang w:val="en-US"/>
        </w:rPr>
      </w:pPr>
      <w:r w:rsidRPr="00FA1C79">
        <w:rPr>
          <w:rFonts w:asciiTheme="minorHAnsi" w:hAnsiTheme="minorHAnsi" w:cstheme="minorHAnsi"/>
          <w:color w:val="464646"/>
          <w:lang w:val="en-US"/>
        </w:rPr>
        <w:t xml:space="preserve">P.O. Box 120 </w:t>
      </w:r>
    </w:p>
    <w:p w14:paraId="692CAA3F" w14:textId="77777777" w:rsidR="00FA1C79" w:rsidRPr="00FA1C79" w:rsidRDefault="00FA1C79" w:rsidP="00884767">
      <w:pPr>
        <w:pStyle w:val="Default"/>
        <w:jc w:val="both"/>
        <w:rPr>
          <w:rFonts w:asciiTheme="minorHAnsi" w:hAnsiTheme="minorHAnsi" w:cstheme="minorHAnsi"/>
          <w:color w:val="464646"/>
          <w:lang w:val="en-US"/>
        </w:rPr>
      </w:pPr>
      <w:r w:rsidRPr="00FA1C79">
        <w:rPr>
          <w:rFonts w:asciiTheme="minorHAnsi" w:hAnsiTheme="minorHAnsi" w:cstheme="minorHAnsi"/>
          <w:color w:val="464646"/>
          <w:lang w:val="en-US"/>
        </w:rPr>
        <w:t xml:space="preserve">Montreal (Quebec) H4Z 1B7 </w:t>
      </w:r>
    </w:p>
    <w:p w14:paraId="42941EE4" w14:textId="718C132B" w:rsidR="00FA1C79" w:rsidRPr="00FA1C79" w:rsidRDefault="00FA1C79" w:rsidP="00884767">
      <w:pPr>
        <w:jc w:val="both"/>
        <w:rPr>
          <w:rFonts w:cstheme="minorHAnsi"/>
          <w:sz w:val="24"/>
          <w:szCs w:val="24"/>
        </w:rPr>
      </w:pPr>
      <w:r w:rsidRPr="00FA1C79">
        <w:rPr>
          <w:rFonts w:cstheme="minorHAnsi"/>
          <w:color w:val="464646"/>
          <w:sz w:val="24"/>
          <w:szCs w:val="24"/>
        </w:rPr>
        <w:t>Canada</w:t>
      </w:r>
    </w:p>
    <w:p w14:paraId="6C9FE6B2" w14:textId="7F379841" w:rsidR="00F5773F" w:rsidRPr="00FA1C79" w:rsidRDefault="00FA1C79" w:rsidP="00884767">
      <w:pPr>
        <w:jc w:val="both"/>
        <w:rPr>
          <w:sz w:val="24"/>
          <w:szCs w:val="24"/>
        </w:rPr>
      </w:pPr>
      <w:r>
        <w:rPr>
          <w:sz w:val="24"/>
          <w:szCs w:val="24"/>
        </w:rPr>
        <w:t xml:space="preserve">Адрес электронной почты для запроса и/или отправки запроса на проверку - </w:t>
      </w:r>
      <w:r w:rsidRPr="00FA1C79">
        <w:rPr>
          <w:rStyle w:val="a3"/>
        </w:rPr>
        <w:t>medical@wada-ama.org</w:t>
      </w:r>
    </w:p>
    <w:p w14:paraId="6CA08855" w14:textId="1CA88C94" w:rsidR="00F5773F" w:rsidRDefault="00FA1C79" w:rsidP="00884767">
      <w:pPr>
        <w:jc w:val="both"/>
        <w:rPr>
          <w:sz w:val="24"/>
          <w:szCs w:val="24"/>
        </w:rPr>
      </w:pPr>
      <w:r>
        <w:rPr>
          <w:sz w:val="24"/>
          <w:szCs w:val="24"/>
        </w:rPr>
        <w:t>Следует отметить, что ВАДА не обязана принимать в работу запросы на пересмотр решения по ТИ</w:t>
      </w:r>
      <w:r w:rsidR="002230FD">
        <w:rPr>
          <w:sz w:val="24"/>
          <w:szCs w:val="24"/>
        </w:rPr>
        <w:t>.</w:t>
      </w:r>
      <w:r>
        <w:rPr>
          <w:sz w:val="24"/>
          <w:szCs w:val="24"/>
        </w:rPr>
        <w:t xml:space="preserve"> В этом случае Вы и/или Ваша Национальная антидопинговая организация можете подать апелляцию в Спортивный арбитражный суд (КАС).</w:t>
      </w:r>
    </w:p>
    <w:p w14:paraId="65E1915F" w14:textId="77777777" w:rsidR="00FA1C79" w:rsidRDefault="00FA1C79" w:rsidP="00884767">
      <w:pPr>
        <w:jc w:val="both"/>
        <w:rPr>
          <w:sz w:val="24"/>
          <w:szCs w:val="24"/>
        </w:rPr>
      </w:pPr>
    </w:p>
    <w:p w14:paraId="71BC5739" w14:textId="13E0A046" w:rsidR="00FA1C79" w:rsidRDefault="00FA1C79" w:rsidP="00884767">
      <w:pPr>
        <w:jc w:val="both"/>
        <w:rPr>
          <w:sz w:val="28"/>
          <w:szCs w:val="28"/>
          <w:u w:val="single"/>
        </w:rPr>
      </w:pPr>
      <w:r>
        <w:rPr>
          <w:sz w:val="28"/>
          <w:szCs w:val="28"/>
          <w:u w:val="single"/>
        </w:rPr>
        <w:t>Что делать, если ТИ, выданное моей национальной антидопинговой организацией, не признано Комитетом по ТИ ИТА</w:t>
      </w:r>
      <w:r w:rsidRPr="001732FD">
        <w:rPr>
          <w:sz w:val="28"/>
          <w:szCs w:val="28"/>
          <w:u w:val="single"/>
        </w:rPr>
        <w:t>?</w:t>
      </w:r>
    </w:p>
    <w:p w14:paraId="483A5A17" w14:textId="01C87C65" w:rsidR="00FA1C79" w:rsidRPr="008C2E74" w:rsidRDefault="00FA1C79" w:rsidP="00884767">
      <w:pPr>
        <w:jc w:val="both"/>
        <w:rPr>
          <w:sz w:val="24"/>
          <w:szCs w:val="24"/>
        </w:rPr>
      </w:pPr>
      <w:r>
        <w:rPr>
          <w:sz w:val="24"/>
          <w:szCs w:val="24"/>
        </w:rPr>
        <w:t xml:space="preserve">Вы и/или Ваша национальная антидопинговая организация можете в течение 21 дня с даты вынесения решения передать дело в ВАДА на пересмотр. Адрес электронной почты для запроса и/или отправки запроса на проверку - </w:t>
      </w:r>
      <w:hyperlink r:id="rId9" w:history="1">
        <w:r w:rsidR="008C2E74" w:rsidRPr="005262CA">
          <w:rPr>
            <w:rStyle w:val="a3"/>
          </w:rPr>
          <w:t>medical@wada-ama.org</w:t>
        </w:r>
      </w:hyperlink>
      <w:r w:rsidR="008C2E74">
        <w:rPr>
          <w:rStyle w:val="a3"/>
          <w:u w:val="none"/>
        </w:rPr>
        <w:t xml:space="preserve">. </w:t>
      </w:r>
      <w:r w:rsidR="008C2E74" w:rsidRPr="008C2E74">
        <w:rPr>
          <w:sz w:val="24"/>
          <w:szCs w:val="24"/>
        </w:rPr>
        <w:t>В качестве альтернативы, Вы можете послать запрос на адрес</w:t>
      </w:r>
    </w:p>
    <w:p w14:paraId="56136587" w14:textId="77777777" w:rsidR="008C2E74" w:rsidRPr="008C2E74" w:rsidRDefault="008C2E74" w:rsidP="00884767">
      <w:pPr>
        <w:pStyle w:val="Default"/>
        <w:jc w:val="both"/>
        <w:rPr>
          <w:rFonts w:asciiTheme="minorHAnsi" w:hAnsiTheme="minorHAnsi" w:cstheme="minorHAnsi"/>
        </w:rPr>
      </w:pPr>
      <w:r w:rsidRPr="00FA1C79">
        <w:rPr>
          <w:rFonts w:asciiTheme="minorHAnsi" w:hAnsiTheme="minorHAnsi" w:cstheme="minorHAnsi"/>
          <w:color w:val="464646"/>
          <w:lang w:val="en-US"/>
        </w:rPr>
        <w:t>WADA</w:t>
      </w:r>
      <w:r w:rsidRPr="008C2E74">
        <w:rPr>
          <w:rFonts w:asciiTheme="minorHAnsi" w:hAnsiTheme="minorHAnsi" w:cstheme="minorHAnsi"/>
          <w:color w:val="464646"/>
        </w:rPr>
        <w:t xml:space="preserve"> </w:t>
      </w:r>
      <w:r w:rsidRPr="00FA1C79">
        <w:rPr>
          <w:rFonts w:asciiTheme="minorHAnsi" w:hAnsiTheme="minorHAnsi" w:cstheme="minorHAnsi"/>
          <w:color w:val="464646"/>
          <w:lang w:val="en-US"/>
        </w:rPr>
        <w:t>Medical</w:t>
      </w:r>
      <w:r w:rsidRPr="008C2E74">
        <w:rPr>
          <w:rFonts w:asciiTheme="minorHAnsi" w:hAnsiTheme="minorHAnsi" w:cstheme="minorHAnsi"/>
          <w:color w:val="464646"/>
        </w:rPr>
        <w:t xml:space="preserve"> </w:t>
      </w:r>
      <w:r w:rsidRPr="00FA1C79">
        <w:rPr>
          <w:rFonts w:asciiTheme="minorHAnsi" w:hAnsiTheme="minorHAnsi" w:cstheme="minorHAnsi"/>
          <w:color w:val="464646"/>
          <w:lang w:val="en-US"/>
        </w:rPr>
        <w:t>Department</w:t>
      </w:r>
      <w:r w:rsidRPr="008C2E74">
        <w:rPr>
          <w:rFonts w:asciiTheme="minorHAnsi" w:hAnsiTheme="minorHAnsi" w:cstheme="minorHAnsi"/>
          <w:color w:val="464646"/>
        </w:rPr>
        <w:t xml:space="preserve"> </w:t>
      </w:r>
      <w:r w:rsidRPr="00FA1C79">
        <w:rPr>
          <w:rFonts w:asciiTheme="minorHAnsi" w:hAnsiTheme="minorHAnsi" w:cstheme="minorHAnsi"/>
          <w:color w:val="464646"/>
          <w:lang w:val="en-US"/>
        </w:rPr>
        <w:t>World</w:t>
      </w:r>
      <w:r w:rsidRPr="008C2E74">
        <w:rPr>
          <w:rFonts w:asciiTheme="minorHAnsi" w:hAnsiTheme="minorHAnsi" w:cstheme="minorHAnsi"/>
          <w:color w:val="464646"/>
        </w:rPr>
        <w:t xml:space="preserve"> </w:t>
      </w:r>
      <w:r w:rsidRPr="00FA1C79">
        <w:rPr>
          <w:rFonts w:asciiTheme="minorHAnsi" w:hAnsiTheme="minorHAnsi" w:cstheme="minorHAnsi"/>
          <w:color w:val="464646"/>
          <w:lang w:val="en-US"/>
        </w:rPr>
        <w:t>Anti</w:t>
      </w:r>
      <w:r w:rsidRPr="008C2E74">
        <w:rPr>
          <w:rFonts w:asciiTheme="minorHAnsi" w:hAnsiTheme="minorHAnsi" w:cstheme="minorHAnsi"/>
          <w:color w:val="464646"/>
        </w:rPr>
        <w:t>-</w:t>
      </w:r>
      <w:r w:rsidRPr="00FA1C79">
        <w:rPr>
          <w:rFonts w:asciiTheme="minorHAnsi" w:hAnsiTheme="minorHAnsi" w:cstheme="minorHAnsi"/>
          <w:color w:val="464646"/>
          <w:lang w:val="en-US"/>
        </w:rPr>
        <w:t>Doping</w:t>
      </w:r>
      <w:r w:rsidRPr="008C2E74">
        <w:rPr>
          <w:rFonts w:asciiTheme="minorHAnsi" w:hAnsiTheme="minorHAnsi" w:cstheme="minorHAnsi"/>
          <w:color w:val="464646"/>
        </w:rPr>
        <w:t xml:space="preserve"> </w:t>
      </w:r>
      <w:r w:rsidRPr="00FA1C79">
        <w:rPr>
          <w:rFonts w:asciiTheme="minorHAnsi" w:hAnsiTheme="minorHAnsi" w:cstheme="minorHAnsi"/>
          <w:color w:val="464646"/>
          <w:lang w:val="en-US"/>
        </w:rPr>
        <w:t>Agency</w:t>
      </w:r>
      <w:r w:rsidRPr="008C2E74">
        <w:rPr>
          <w:rFonts w:asciiTheme="minorHAnsi" w:hAnsiTheme="minorHAnsi" w:cstheme="minorHAnsi"/>
          <w:color w:val="464646"/>
        </w:rPr>
        <w:t xml:space="preserve"> </w:t>
      </w:r>
    </w:p>
    <w:p w14:paraId="412AD132" w14:textId="77777777" w:rsidR="008C2E74" w:rsidRPr="00FA1C79" w:rsidRDefault="008C2E74" w:rsidP="00884767">
      <w:pPr>
        <w:pStyle w:val="Default"/>
        <w:jc w:val="both"/>
        <w:rPr>
          <w:rFonts w:asciiTheme="minorHAnsi" w:hAnsiTheme="minorHAnsi" w:cstheme="minorHAnsi"/>
          <w:color w:val="464646"/>
          <w:lang w:val="en-US"/>
        </w:rPr>
      </w:pPr>
      <w:r w:rsidRPr="00FA1C79">
        <w:rPr>
          <w:rFonts w:asciiTheme="minorHAnsi" w:hAnsiTheme="minorHAnsi" w:cstheme="minorHAnsi"/>
          <w:color w:val="464646"/>
          <w:lang w:val="en-US"/>
        </w:rPr>
        <w:t xml:space="preserve">Stock Exchange Tower </w:t>
      </w:r>
    </w:p>
    <w:p w14:paraId="22A84D3F" w14:textId="77777777" w:rsidR="008C2E74" w:rsidRPr="00FA1C79" w:rsidRDefault="008C2E74" w:rsidP="00884767">
      <w:pPr>
        <w:pStyle w:val="Default"/>
        <w:jc w:val="both"/>
        <w:rPr>
          <w:rFonts w:asciiTheme="minorHAnsi" w:hAnsiTheme="minorHAnsi" w:cstheme="minorHAnsi"/>
          <w:color w:val="464646"/>
          <w:lang w:val="en-US"/>
        </w:rPr>
      </w:pPr>
      <w:r w:rsidRPr="00FA1C79">
        <w:rPr>
          <w:rFonts w:asciiTheme="minorHAnsi" w:hAnsiTheme="minorHAnsi" w:cstheme="minorHAnsi"/>
          <w:color w:val="464646"/>
          <w:lang w:val="en-US"/>
        </w:rPr>
        <w:t xml:space="preserve">800 Place Victoria (Suite 1700) </w:t>
      </w:r>
    </w:p>
    <w:p w14:paraId="2DA83AD0" w14:textId="77777777" w:rsidR="008C2E74" w:rsidRPr="00FA1C79" w:rsidRDefault="008C2E74" w:rsidP="00884767">
      <w:pPr>
        <w:pStyle w:val="Default"/>
        <w:jc w:val="both"/>
        <w:rPr>
          <w:rFonts w:asciiTheme="minorHAnsi" w:hAnsiTheme="minorHAnsi" w:cstheme="minorHAnsi"/>
          <w:color w:val="464646"/>
          <w:lang w:val="en-US"/>
        </w:rPr>
      </w:pPr>
      <w:r w:rsidRPr="00FA1C79">
        <w:rPr>
          <w:rFonts w:asciiTheme="minorHAnsi" w:hAnsiTheme="minorHAnsi" w:cstheme="minorHAnsi"/>
          <w:color w:val="464646"/>
          <w:lang w:val="en-US"/>
        </w:rPr>
        <w:t xml:space="preserve">P.O. Box 120 </w:t>
      </w:r>
    </w:p>
    <w:p w14:paraId="29E4F7A2" w14:textId="77777777" w:rsidR="008C2E74" w:rsidRPr="00FA1C79" w:rsidRDefault="008C2E74" w:rsidP="00884767">
      <w:pPr>
        <w:pStyle w:val="Default"/>
        <w:jc w:val="both"/>
        <w:rPr>
          <w:rFonts w:asciiTheme="minorHAnsi" w:hAnsiTheme="minorHAnsi" w:cstheme="minorHAnsi"/>
          <w:color w:val="464646"/>
          <w:lang w:val="en-US"/>
        </w:rPr>
      </w:pPr>
      <w:r w:rsidRPr="00FA1C79">
        <w:rPr>
          <w:rFonts w:asciiTheme="minorHAnsi" w:hAnsiTheme="minorHAnsi" w:cstheme="minorHAnsi"/>
          <w:color w:val="464646"/>
          <w:lang w:val="en-US"/>
        </w:rPr>
        <w:t xml:space="preserve">Montreal (Quebec) H4Z 1B7 </w:t>
      </w:r>
    </w:p>
    <w:p w14:paraId="4FFCD2EC" w14:textId="77777777" w:rsidR="008C2E74" w:rsidRPr="00FA1C79" w:rsidRDefault="008C2E74" w:rsidP="00884767">
      <w:pPr>
        <w:jc w:val="both"/>
        <w:rPr>
          <w:rFonts w:cstheme="minorHAnsi"/>
          <w:sz w:val="24"/>
          <w:szCs w:val="24"/>
        </w:rPr>
      </w:pPr>
      <w:r w:rsidRPr="00FA1C79">
        <w:rPr>
          <w:rFonts w:cstheme="minorHAnsi"/>
          <w:color w:val="464646"/>
          <w:sz w:val="24"/>
          <w:szCs w:val="24"/>
        </w:rPr>
        <w:t>Canada</w:t>
      </w:r>
    </w:p>
    <w:p w14:paraId="2E7FA3D1" w14:textId="450CB7B1" w:rsidR="00FA1C79" w:rsidRDefault="008C2E74" w:rsidP="00884767">
      <w:pPr>
        <w:jc w:val="both"/>
        <w:rPr>
          <w:sz w:val="24"/>
          <w:szCs w:val="24"/>
        </w:rPr>
      </w:pPr>
      <w:r>
        <w:rPr>
          <w:sz w:val="24"/>
          <w:szCs w:val="24"/>
        </w:rPr>
        <w:t>В ВАДА должна быть предоставлена точно такая же информация, которая была предоставлена в Вашу Национальную антидопинговую организацию. Пожалуйста, используйте защищенный метод подачи документов онлайн, за исключением подачи запроса заказным письмом.</w:t>
      </w:r>
    </w:p>
    <w:p w14:paraId="720A7904" w14:textId="27D6680A" w:rsidR="008C2E74" w:rsidRDefault="008C2E74" w:rsidP="00884767">
      <w:pPr>
        <w:jc w:val="both"/>
        <w:rPr>
          <w:sz w:val="24"/>
          <w:szCs w:val="24"/>
        </w:rPr>
      </w:pPr>
      <w:r>
        <w:rPr>
          <w:sz w:val="24"/>
          <w:szCs w:val="24"/>
        </w:rPr>
        <w:t xml:space="preserve">В ожидании решения ВАДА, разрешение на ТИ, выданное Вашей Национальной антидопинговой организацией, остается действующим только для соревнований национального уровня и внесоревновательного тестирования. </w:t>
      </w:r>
    </w:p>
    <w:p w14:paraId="377D753B" w14:textId="73014B08" w:rsidR="008C2E74" w:rsidRDefault="008C2E74" w:rsidP="00884767">
      <w:pPr>
        <w:jc w:val="both"/>
        <w:rPr>
          <w:sz w:val="24"/>
          <w:szCs w:val="24"/>
        </w:rPr>
      </w:pPr>
      <w:r>
        <w:rPr>
          <w:sz w:val="24"/>
          <w:szCs w:val="24"/>
        </w:rPr>
        <w:t xml:space="preserve">Если дело не было передано на рассмотрение ВАДА, Ваша Национальная антидопинговая организация должна определить, должно ли исходное выданное разрешение на ТИ </w:t>
      </w:r>
      <w:r>
        <w:rPr>
          <w:sz w:val="24"/>
          <w:szCs w:val="24"/>
        </w:rPr>
        <w:lastRenderedPageBreak/>
        <w:t xml:space="preserve">оставаться в силе для соревнований национального уровня и внесоревновательного тестирования. </w:t>
      </w:r>
    </w:p>
    <w:p w14:paraId="30C1A141" w14:textId="453C470C" w:rsidR="008C2E74" w:rsidRDefault="008C2E74" w:rsidP="00884767">
      <w:pPr>
        <w:jc w:val="both"/>
        <w:rPr>
          <w:sz w:val="28"/>
          <w:szCs w:val="28"/>
          <w:u w:val="single"/>
        </w:rPr>
      </w:pPr>
      <w:r>
        <w:rPr>
          <w:sz w:val="28"/>
          <w:szCs w:val="28"/>
          <w:u w:val="single"/>
        </w:rPr>
        <w:t>Будет ли моя медицинская информация конфиденциальна</w:t>
      </w:r>
      <w:r w:rsidRPr="001732FD">
        <w:rPr>
          <w:sz w:val="28"/>
          <w:szCs w:val="28"/>
          <w:u w:val="single"/>
        </w:rPr>
        <w:t>?</w:t>
      </w:r>
    </w:p>
    <w:p w14:paraId="73677093" w14:textId="0C9F0B51" w:rsidR="008C2E74" w:rsidRPr="008C2E74" w:rsidRDefault="008C2E74" w:rsidP="00884767">
      <w:pPr>
        <w:jc w:val="both"/>
        <w:rPr>
          <w:sz w:val="24"/>
          <w:szCs w:val="24"/>
        </w:rPr>
      </w:pPr>
      <w:r>
        <w:rPr>
          <w:sz w:val="24"/>
          <w:szCs w:val="24"/>
        </w:rPr>
        <w:t>Вся информация, содержащаяся в запросе на ТИ, включая сопутствующую медицинскую информацию и любую другую информацию, относящуюся к Вашему запросу на ТИ, является строго конфиденциальной и обрабатывается в соответствии с Декларацией спортсмена, содержащейся в запросе на ТИ в системе АДАМС и в Форме запроса на ТИ. Все члены Комитета по ТИ и любые другие уполномоченные получатели Вашего запроса на ТИ и связанной с ним информации (как описано в Декларации спортсмена) обязаны соблюдать профессиональную или договорную конфиденциальность.</w:t>
      </w:r>
    </w:p>
    <w:p w14:paraId="403FAD25" w14:textId="37C3424C" w:rsidR="008C2E74" w:rsidRDefault="008C2E74" w:rsidP="00884767">
      <w:pPr>
        <w:jc w:val="both"/>
        <w:rPr>
          <w:sz w:val="24"/>
          <w:szCs w:val="24"/>
        </w:rPr>
      </w:pPr>
      <w:r>
        <w:rPr>
          <w:sz w:val="24"/>
          <w:szCs w:val="24"/>
        </w:rPr>
        <w:t>Пожалуйста, внимательно ознакомьтесь с условиями Декларации спортсмена. В частности, обратите внимание, что, если Вы захотите отозвать право Комитета по ТИ ИТА на получение информации, касающейся Вашего запроса на ТИ, в соответствии с Декларацией спортсмена, Ваша заявка на ТИ будет считаться отозванной без одобрения (или признания).</w:t>
      </w:r>
    </w:p>
    <w:p w14:paraId="3D4C79D4" w14:textId="77777777" w:rsidR="006473CB" w:rsidRDefault="008C2E74" w:rsidP="00884767">
      <w:pPr>
        <w:jc w:val="both"/>
        <w:rPr>
          <w:sz w:val="24"/>
          <w:szCs w:val="24"/>
        </w:rPr>
      </w:pPr>
      <w:r>
        <w:rPr>
          <w:sz w:val="24"/>
          <w:szCs w:val="24"/>
        </w:rPr>
        <w:t>Информация о Вашем запросе на ТИ будет храниться в ФИВБ, Комитете по ТИ ИТА и любыми другими уполномоченными получателями не дольше, чем это необходимо для целей, указанных в Декларации спортсмена, в соответствии с Международным стандартом защиты конфиденциальности и личной информации.</w:t>
      </w:r>
    </w:p>
    <w:p w14:paraId="7711ABE9" w14:textId="77777777" w:rsidR="006473CB" w:rsidRDefault="006473CB" w:rsidP="00884767">
      <w:pPr>
        <w:jc w:val="both"/>
        <w:rPr>
          <w:sz w:val="24"/>
          <w:szCs w:val="24"/>
        </w:rPr>
      </w:pPr>
    </w:p>
    <w:p w14:paraId="2CC724D7" w14:textId="73DE5702" w:rsidR="006473CB" w:rsidRDefault="006473CB" w:rsidP="00884767">
      <w:pPr>
        <w:jc w:val="both"/>
        <w:rPr>
          <w:sz w:val="28"/>
          <w:szCs w:val="28"/>
          <w:u w:val="single"/>
        </w:rPr>
      </w:pPr>
      <w:r>
        <w:rPr>
          <w:sz w:val="28"/>
          <w:szCs w:val="28"/>
          <w:u w:val="single"/>
        </w:rPr>
        <w:t>Контактная информация</w:t>
      </w:r>
    </w:p>
    <w:p w14:paraId="711A6734" w14:textId="6B68CDB8" w:rsidR="006473CB" w:rsidRDefault="006473CB" w:rsidP="00884767">
      <w:pPr>
        <w:jc w:val="both"/>
        <w:rPr>
          <w:sz w:val="24"/>
          <w:szCs w:val="24"/>
        </w:rPr>
      </w:pPr>
      <w:r>
        <w:rPr>
          <w:sz w:val="24"/>
          <w:szCs w:val="24"/>
        </w:rPr>
        <w:t xml:space="preserve">Для получения любой дополнительной информации и вопросов, связанных с практикой обработки персональных данных, обращайтесь в ИТА по адресу </w:t>
      </w:r>
      <w:hyperlink r:id="rId10" w:history="1">
        <w:r w:rsidRPr="005262CA">
          <w:rPr>
            <w:rStyle w:val="a3"/>
            <w:sz w:val="24"/>
            <w:szCs w:val="24"/>
            <w:lang w:val="en-US"/>
          </w:rPr>
          <w:t>privacy</w:t>
        </w:r>
        <w:r w:rsidRPr="005262CA">
          <w:rPr>
            <w:rStyle w:val="a3"/>
            <w:sz w:val="24"/>
            <w:szCs w:val="24"/>
          </w:rPr>
          <w:t>@</w:t>
        </w:r>
        <w:r w:rsidRPr="005262CA">
          <w:rPr>
            <w:rStyle w:val="a3"/>
            <w:sz w:val="24"/>
            <w:szCs w:val="24"/>
            <w:lang w:val="en-US"/>
          </w:rPr>
          <w:t>ita</w:t>
        </w:r>
        <w:r w:rsidRPr="005262CA">
          <w:rPr>
            <w:rStyle w:val="a3"/>
            <w:sz w:val="24"/>
            <w:szCs w:val="24"/>
          </w:rPr>
          <w:t>.</w:t>
        </w:r>
        <w:r w:rsidRPr="005262CA">
          <w:rPr>
            <w:rStyle w:val="a3"/>
            <w:sz w:val="24"/>
            <w:szCs w:val="24"/>
            <w:lang w:val="en-US"/>
          </w:rPr>
          <w:t>sport</w:t>
        </w:r>
      </w:hyperlink>
      <w:r w:rsidRPr="006473CB">
        <w:rPr>
          <w:sz w:val="24"/>
          <w:szCs w:val="24"/>
        </w:rPr>
        <w:t xml:space="preserve"> </w:t>
      </w:r>
      <w:r>
        <w:rPr>
          <w:sz w:val="24"/>
          <w:szCs w:val="24"/>
        </w:rPr>
        <w:t xml:space="preserve">или в ФИВБ. </w:t>
      </w:r>
    </w:p>
    <w:p w14:paraId="258AE22E" w14:textId="351F16FB" w:rsidR="006473CB" w:rsidRPr="006473CB" w:rsidRDefault="006473CB" w:rsidP="00884767">
      <w:pPr>
        <w:jc w:val="both"/>
        <w:rPr>
          <w:sz w:val="24"/>
          <w:szCs w:val="24"/>
        </w:rPr>
      </w:pPr>
      <w:r>
        <w:rPr>
          <w:sz w:val="24"/>
          <w:szCs w:val="24"/>
        </w:rPr>
        <w:t xml:space="preserve">Если у Вас есть сомнения относительно того, в какую организацию Вы должны подать запрос на ТИ, или в отношении процедуры признания, или по любому другому вопросу о ТИ, пожалуйста, обращайтесь по адресу: </w:t>
      </w:r>
      <w:hyperlink r:id="rId11" w:history="1">
        <w:r w:rsidRPr="005262CA">
          <w:rPr>
            <w:rStyle w:val="a3"/>
            <w:sz w:val="24"/>
            <w:szCs w:val="24"/>
            <w:lang w:val="en-US"/>
          </w:rPr>
          <w:t>tue</w:t>
        </w:r>
        <w:r w:rsidRPr="005262CA">
          <w:rPr>
            <w:rStyle w:val="a3"/>
            <w:sz w:val="24"/>
            <w:szCs w:val="24"/>
          </w:rPr>
          <w:t>@</w:t>
        </w:r>
        <w:r w:rsidRPr="005262CA">
          <w:rPr>
            <w:rStyle w:val="a3"/>
            <w:sz w:val="24"/>
            <w:szCs w:val="24"/>
            <w:lang w:val="en-US"/>
          </w:rPr>
          <w:t>ita</w:t>
        </w:r>
        <w:r w:rsidRPr="005262CA">
          <w:rPr>
            <w:rStyle w:val="a3"/>
            <w:sz w:val="24"/>
            <w:szCs w:val="24"/>
          </w:rPr>
          <w:t>.</w:t>
        </w:r>
        <w:r w:rsidRPr="005262CA">
          <w:rPr>
            <w:rStyle w:val="a3"/>
            <w:sz w:val="24"/>
            <w:szCs w:val="24"/>
            <w:lang w:val="en-US"/>
          </w:rPr>
          <w:t>sport</w:t>
        </w:r>
      </w:hyperlink>
    </w:p>
    <w:p w14:paraId="57717019" w14:textId="77777777" w:rsidR="006473CB" w:rsidRPr="006473CB" w:rsidRDefault="006473CB" w:rsidP="00884767">
      <w:pPr>
        <w:jc w:val="both"/>
        <w:rPr>
          <w:sz w:val="24"/>
          <w:szCs w:val="24"/>
        </w:rPr>
      </w:pPr>
    </w:p>
    <w:p w14:paraId="650931C4" w14:textId="77777777" w:rsidR="006473CB" w:rsidRDefault="006473CB" w:rsidP="00884767">
      <w:pPr>
        <w:jc w:val="both"/>
        <w:rPr>
          <w:sz w:val="24"/>
          <w:szCs w:val="24"/>
        </w:rPr>
      </w:pPr>
    </w:p>
    <w:p w14:paraId="027B7CA5" w14:textId="39EA92E2" w:rsidR="008C2E74" w:rsidRDefault="008C2E74" w:rsidP="00884767">
      <w:pPr>
        <w:jc w:val="both"/>
        <w:rPr>
          <w:sz w:val="24"/>
          <w:szCs w:val="24"/>
        </w:rPr>
      </w:pPr>
      <w:r>
        <w:rPr>
          <w:sz w:val="24"/>
          <w:szCs w:val="24"/>
        </w:rPr>
        <w:t xml:space="preserve"> </w:t>
      </w:r>
    </w:p>
    <w:p w14:paraId="5B90B253" w14:textId="77777777" w:rsidR="008C2E74" w:rsidRDefault="008C2E74" w:rsidP="00884767">
      <w:pPr>
        <w:jc w:val="both"/>
        <w:rPr>
          <w:sz w:val="24"/>
          <w:szCs w:val="24"/>
        </w:rPr>
      </w:pPr>
    </w:p>
    <w:p w14:paraId="5CA66833" w14:textId="77777777" w:rsidR="00FA1C79" w:rsidRPr="007B0C57" w:rsidRDefault="00FA1C79" w:rsidP="00884767">
      <w:pPr>
        <w:jc w:val="both"/>
        <w:rPr>
          <w:sz w:val="24"/>
          <w:szCs w:val="24"/>
        </w:rPr>
      </w:pPr>
    </w:p>
    <w:p w14:paraId="47E8B064" w14:textId="77777777" w:rsidR="00F56B4E" w:rsidRDefault="00F56B4E" w:rsidP="00884767">
      <w:pPr>
        <w:jc w:val="both"/>
      </w:pPr>
    </w:p>
    <w:sectPr w:rsidR="00F56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altName w:val="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7F"/>
    <w:rsid w:val="00084150"/>
    <w:rsid w:val="001732FD"/>
    <w:rsid w:val="00186E7A"/>
    <w:rsid w:val="00201B7F"/>
    <w:rsid w:val="002230FD"/>
    <w:rsid w:val="002D4A86"/>
    <w:rsid w:val="00424615"/>
    <w:rsid w:val="00494170"/>
    <w:rsid w:val="005E35F2"/>
    <w:rsid w:val="006473CB"/>
    <w:rsid w:val="007B0C57"/>
    <w:rsid w:val="00884767"/>
    <w:rsid w:val="008C2E74"/>
    <w:rsid w:val="00C3586E"/>
    <w:rsid w:val="00C8434D"/>
    <w:rsid w:val="00CC2468"/>
    <w:rsid w:val="00CD26EB"/>
    <w:rsid w:val="00D34CED"/>
    <w:rsid w:val="00D633D7"/>
    <w:rsid w:val="00EF0471"/>
    <w:rsid w:val="00F1368F"/>
    <w:rsid w:val="00F25A73"/>
    <w:rsid w:val="00F56B4E"/>
    <w:rsid w:val="00F5773F"/>
    <w:rsid w:val="00FA1C79"/>
    <w:rsid w:val="00FA1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6C9C"/>
  <w15:chartTrackingRefBased/>
  <w15:docId w15:val="{450AF093-69B6-4750-95A3-AD46E5FB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4CED"/>
    <w:pPr>
      <w:autoSpaceDE w:val="0"/>
      <w:autoSpaceDN w:val="0"/>
      <w:adjustRightInd w:val="0"/>
      <w:spacing w:after="0" w:line="240" w:lineRule="auto"/>
    </w:pPr>
    <w:rPr>
      <w:rFonts w:ascii="Century Gothic" w:hAnsi="Century Gothic" w:cs="Century Gothic"/>
      <w:color w:val="000000"/>
      <w:kern w:val="0"/>
      <w:sz w:val="24"/>
      <w:szCs w:val="24"/>
    </w:rPr>
  </w:style>
  <w:style w:type="character" w:styleId="a3">
    <w:name w:val="Hyperlink"/>
    <w:basedOn w:val="a0"/>
    <w:uiPriority w:val="99"/>
    <w:unhideWhenUsed/>
    <w:rsid w:val="001732FD"/>
    <w:rPr>
      <w:color w:val="0563C1" w:themeColor="hyperlink"/>
      <w:u w:val="single"/>
    </w:rPr>
  </w:style>
  <w:style w:type="character" w:styleId="a4">
    <w:name w:val="Unresolved Mention"/>
    <w:basedOn w:val="a0"/>
    <w:uiPriority w:val="99"/>
    <w:semiHidden/>
    <w:unhideWhenUsed/>
    <w:rsid w:val="001732FD"/>
    <w:rPr>
      <w:color w:val="605E5C"/>
      <w:shd w:val="clear" w:color="auto" w:fill="E1DFDD"/>
    </w:rPr>
  </w:style>
  <w:style w:type="character" w:styleId="a5">
    <w:name w:val="FollowedHyperlink"/>
    <w:basedOn w:val="a0"/>
    <w:uiPriority w:val="99"/>
    <w:semiHidden/>
    <w:unhideWhenUsed/>
    <w:rsid w:val="00C358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da-ama.org/en/search?q=medical%20support&amp;filters%5Bcontent_type%5D%5B%5D=%22resource%22&amp;filters%5Bresource_collection%5D%5B%5D=%22Therapeutic+Use+Exemption%2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ada-ama.org/en/search?q=checklists&amp;filters%5Bcontent_type%5D%5B0%5D=%22resource%22&amp;filters%5Bresource_collection%5D%5B0%5D=%22Therapeutic%20Use%20Exemption%22&amp;page=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ue@ita.sport" TargetMode="External"/><Relationship Id="rId11" Type="http://schemas.openxmlformats.org/officeDocument/2006/relationships/hyperlink" Target="mailto:tue@ita.sport" TargetMode="External"/><Relationship Id="rId5" Type="http://schemas.openxmlformats.org/officeDocument/2006/relationships/hyperlink" Target="https://ita.sport/TUE" TargetMode="External"/><Relationship Id="rId10" Type="http://schemas.openxmlformats.org/officeDocument/2006/relationships/hyperlink" Target="mailto:privacy@ita.sport" TargetMode="External"/><Relationship Id="rId4" Type="http://schemas.openxmlformats.org/officeDocument/2006/relationships/hyperlink" Target="mailto:tue@ita.sport" TargetMode="External"/><Relationship Id="rId9" Type="http://schemas.openxmlformats.org/officeDocument/2006/relationships/hyperlink" Target="mailto:medical@wada-am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7</Pages>
  <Words>2415</Words>
  <Characters>13767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Галета</dc:creator>
  <cp:keywords/>
  <dc:description/>
  <cp:lastModifiedBy>Татьяна Галета</cp:lastModifiedBy>
  <cp:revision>10</cp:revision>
  <dcterms:created xsi:type="dcterms:W3CDTF">2023-06-07T13:36:00Z</dcterms:created>
  <dcterms:modified xsi:type="dcterms:W3CDTF">2023-06-09T09:16:00Z</dcterms:modified>
</cp:coreProperties>
</file>